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E" w:rsidRDefault="006C2EC7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5319EA">
        <w:rPr>
          <w:rFonts w:ascii="仿宋" w:eastAsia="仿宋" w:hAnsi="仿宋" w:cs="仿宋" w:hint="eastAsia"/>
          <w:sz w:val="32"/>
          <w:szCs w:val="32"/>
        </w:rPr>
        <w:t>:</w:t>
      </w:r>
    </w:p>
    <w:p w:rsidR="00934FB5" w:rsidRPr="001A2AB6" w:rsidRDefault="006C2EC7">
      <w:pPr>
        <w:spacing w:line="576" w:lineRule="exact"/>
        <w:jc w:val="center"/>
        <w:rPr>
          <w:rFonts w:ascii="方正大标宋简体" w:eastAsia="方正大标宋简体"/>
          <w:sz w:val="44"/>
          <w:szCs w:val="44"/>
        </w:rPr>
      </w:pPr>
      <w:r w:rsidRPr="001A2AB6">
        <w:rPr>
          <w:rFonts w:ascii="方正大标宋简体" w:eastAsia="方正大标宋简体" w:hint="eastAsia"/>
          <w:sz w:val="44"/>
          <w:szCs w:val="44"/>
        </w:rPr>
        <w:t>202</w:t>
      </w:r>
      <w:r w:rsidR="000212B4">
        <w:rPr>
          <w:rFonts w:ascii="方正大标宋简体" w:eastAsia="方正大标宋简体" w:hint="eastAsia"/>
          <w:sz w:val="44"/>
          <w:szCs w:val="44"/>
        </w:rPr>
        <w:t>1</w:t>
      </w:r>
      <w:r w:rsidRPr="001A2AB6">
        <w:rPr>
          <w:rFonts w:ascii="方正大标宋简体" w:eastAsia="方正大标宋简体" w:hint="eastAsia"/>
          <w:sz w:val="44"/>
          <w:szCs w:val="44"/>
        </w:rPr>
        <w:t>年</w:t>
      </w:r>
      <w:r w:rsidR="00CD5701" w:rsidRPr="001A2AB6">
        <w:rPr>
          <w:rFonts w:ascii="方正大标宋简体" w:eastAsia="方正大标宋简体" w:hint="eastAsia"/>
          <w:sz w:val="44"/>
          <w:szCs w:val="44"/>
        </w:rPr>
        <w:t>公主岭</w:t>
      </w:r>
      <w:r w:rsidRPr="001A2AB6">
        <w:rPr>
          <w:rFonts w:ascii="方正大标宋简体" w:eastAsia="方正大标宋简体" w:hint="eastAsia"/>
          <w:sz w:val="44"/>
          <w:szCs w:val="44"/>
        </w:rPr>
        <w:t>市事业单位</w:t>
      </w:r>
      <w:r w:rsidR="00934FB5" w:rsidRPr="001A2AB6">
        <w:rPr>
          <w:rFonts w:ascii="方正大标宋简体" w:eastAsia="方正大标宋简体" w:hint="eastAsia"/>
          <w:sz w:val="44"/>
          <w:szCs w:val="44"/>
        </w:rPr>
        <w:t>专项招聘高校</w:t>
      </w:r>
    </w:p>
    <w:p w:rsidR="00EE5ADE" w:rsidRPr="001A2AB6" w:rsidRDefault="00934FB5">
      <w:pPr>
        <w:spacing w:line="576" w:lineRule="exact"/>
        <w:jc w:val="center"/>
        <w:rPr>
          <w:rFonts w:ascii="方正大标宋简体" w:eastAsia="方正大标宋简体"/>
          <w:spacing w:val="-4"/>
          <w:sz w:val="44"/>
          <w:szCs w:val="44"/>
        </w:rPr>
      </w:pPr>
      <w:r w:rsidRPr="001A2AB6">
        <w:rPr>
          <w:rFonts w:ascii="方正大标宋简体" w:eastAsia="方正大标宋简体" w:hint="eastAsia"/>
          <w:sz w:val="44"/>
          <w:szCs w:val="44"/>
        </w:rPr>
        <w:t>毕业生</w:t>
      </w:r>
      <w:r w:rsidR="006C2EC7" w:rsidRPr="001A2AB6">
        <w:rPr>
          <w:rFonts w:ascii="方正大标宋简体" w:eastAsia="方正大标宋简体" w:hint="eastAsia"/>
          <w:sz w:val="44"/>
          <w:szCs w:val="44"/>
        </w:rPr>
        <w:t>考生</w:t>
      </w:r>
      <w:r w:rsidR="008A134B" w:rsidRPr="001A2AB6">
        <w:rPr>
          <w:rFonts w:ascii="方正大标宋简体" w:eastAsia="方正大标宋简体" w:hAnsi="仿宋" w:hint="eastAsia"/>
          <w:sz w:val="44"/>
          <w:szCs w:val="44"/>
          <w:shd w:val="clear" w:color="auto" w:fill="FFFFFF"/>
        </w:rPr>
        <w:t>择业期</w:t>
      </w:r>
      <w:r w:rsidR="008A134B" w:rsidRPr="001A2AB6">
        <w:rPr>
          <w:rFonts w:ascii="方正大标宋简体" w:eastAsia="方正大标宋简体" w:hint="eastAsia"/>
          <w:sz w:val="44"/>
          <w:szCs w:val="44"/>
        </w:rPr>
        <w:t>承诺</w:t>
      </w:r>
      <w:r w:rsidR="006C2EC7" w:rsidRPr="001A2AB6">
        <w:rPr>
          <w:rFonts w:ascii="方正大标宋简体" w:eastAsia="方正大标宋简体" w:hint="eastAsia"/>
          <w:sz w:val="44"/>
          <w:szCs w:val="44"/>
        </w:rPr>
        <w:t>书</w:t>
      </w:r>
    </w:p>
    <w:p w:rsidR="00CD5701" w:rsidRDefault="000B66BD" w:rsidP="000B66BD">
      <w:pPr>
        <w:spacing w:line="540" w:lineRule="exact"/>
        <w:ind w:firstLineChars="907" w:firstLine="2830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（正反面打印）</w:t>
      </w:r>
    </w:p>
    <w:p w:rsidR="008A134B" w:rsidRDefault="008A134B" w:rsidP="008A134B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</w:p>
    <w:p w:rsidR="006D7DF3" w:rsidRPr="001A2AB6" w:rsidRDefault="008A134B" w:rsidP="001A2AB6">
      <w:pPr>
        <w:spacing w:line="600" w:lineRule="exact"/>
        <w:ind w:firstLineChars="250" w:firstLine="78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1A2AB6">
        <w:rPr>
          <w:rFonts w:asciiTheme="minorEastAsia" w:eastAsiaTheme="minorEastAsia" w:hAnsiTheme="minorEastAsia" w:hint="eastAsia"/>
          <w:spacing w:val="-4"/>
          <w:sz w:val="32"/>
          <w:szCs w:val="32"/>
        </w:rPr>
        <w:t>按《</w:t>
      </w:r>
      <w:r w:rsidRPr="001A2AB6">
        <w:rPr>
          <w:rFonts w:asciiTheme="minorEastAsia" w:eastAsiaTheme="minorEastAsia" w:hAnsiTheme="minorEastAsia" w:cs="宋体" w:hint="eastAsia"/>
          <w:sz w:val="32"/>
          <w:szCs w:val="32"/>
        </w:rPr>
        <w:t>202</w:t>
      </w:r>
      <w:r w:rsidR="000212B4">
        <w:rPr>
          <w:rFonts w:asciiTheme="minorEastAsia" w:eastAsiaTheme="minorEastAsia" w:hAnsiTheme="minorEastAsia" w:cs="宋体" w:hint="eastAsia"/>
          <w:sz w:val="32"/>
          <w:szCs w:val="32"/>
        </w:rPr>
        <w:t>1</w:t>
      </w:r>
      <w:r w:rsidRPr="001A2AB6">
        <w:rPr>
          <w:rFonts w:asciiTheme="minorEastAsia" w:eastAsiaTheme="minorEastAsia" w:hAnsiTheme="minorEastAsia" w:cs="宋体" w:hint="eastAsia"/>
          <w:sz w:val="32"/>
          <w:szCs w:val="32"/>
        </w:rPr>
        <w:t>年公主岭市事业单位专项招聘高校毕业生公告（2号）</w:t>
      </w:r>
      <w:r w:rsidRPr="001A2AB6">
        <w:rPr>
          <w:rFonts w:asciiTheme="minorEastAsia" w:eastAsiaTheme="minorEastAsia" w:hAnsiTheme="minorEastAsia" w:hint="eastAsia"/>
          <w:spacing w:val="-4"/>
          <w:sz w:val="32"/>
          <w:szCs w:val="32"/>
        </w:rPr>
        <w:t>》</w:t>
      </w:r>
      <w:r w:rsidRPr="001A2AB6">
        <w:rPr>
          <w:rFonts w:asciiTheme="minorEastAsia" w:eastAsiaTheme="minorEastAsia" w:hAnsiTheme="minorEastAsia" w:hint="eastAsia"/>
          <w:sz w:val="32"/>
          <w:szCs w:val="32"/>
        </w:rPr>
        <w:t>有关规定，</w:t>
      </w:r>
      <w:r w:rsidR="006D7DF3" w:rsidRPr="001A2AB6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招聘范围为202</w:t>
      </w:r>
      <w:r w:rsidR="000212B4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1</w:t>
      </w:r>
      <w:r w:rsidR="006D7DF3" w:rsidRPr="001A2AB6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年毕业的普通高校毕业生，以及201</w:t>
      </w:r>
      <w:r w:rsidR="000212B4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9</w:t>
      </w:r>
      <w:r w:rsidR="006D7DF3" w:rsidRPr="001A2AB6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年和20</w:t>
      </w:r>
      <w:r w:rsidR="000212B4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20</w:t>
      </w:r>
      <w:r w:rsidR="006D7DF3" w:rsidRPr="001A2AB6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年毕业且在择业期内未落实工作单位的统招普通高校毕业生。</w:t>
      </w:r>
    </w:p>
    <w:p w:rsidR="006D7DF3" w:rsidRPr="001A2AB6" w:rsidRDefault="006D7DF3" w:rsidP="001A2AB6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>关于 202</w:t>
      </w:r>
      <w:r w:rsidR="000212B4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年专项招聘高校毕业生中“择业期内未落实工作单位的统招普通高校毕业生”认定标准，经咨询高校毕业生就业工作指导部门，在资格条件复审时，认定该类情形可以按相关人员同时具备以下三方面条件把握：</w:t>
      </w:r>
    </w:p>
    <w:p w:rsidR="006D7DF3" w:rsidRPr="001A2AB6" w:rsidRDefault="006D7DF3" w:rsidP="006D7DF3">
      <w:pPr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  一是自统招普通高校毕业生毕业之日起两年内为择业期。超过两年的，不在择业期时限范围内。</w:t>
      </w:r>
    </w:p>
    <w:p w:rsidR="006D7DF3" w:rsidRPr="001A2AB6" w:rsidRDefault="006D7DF3" w:rsidP="006D7DF3">
      <w:pPr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  二是在择业期内处于待业、灵活就业、自主创业等状态，且未与工作单位签订过劳动、聘用合同，或用人单位未缴纳社保。</w:t>
      </w:r>
    </w:p>
    <w:p w:rsidR="006D7DF3" w:rsidRPr="001A2AB6" w:rsidRDefault="006D7DF3" w:rsidP="006D7DF3">
      <w:pPr>
        <w:ind w:firstLine="420"/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 xml:space="preserve">  三是其户口、档案、组织关系仍保留在原毕业学校，或保留在各级毕业生就业主管部门（毕业生就业指导服务中心）、各级人才交流服务机构和各级公共就业服务机构。</w:t>
      </w:r>
    </w:p>
    <w:p w:rsidR="006D7DF3" w:rsidRPr="001A2AB6" w:rsidRDefault="006D7DF3" w:rsidP="004136E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lastRenderedPageBreak/>
        <w:t>为减轻考生负担、减少疫情期间人员流动，择业期审核采取考生承诺，招聘部门核查的方式进行。</w:t>
      </w:r>
      <w:r w:rsidRPr="004136E4">
        <w:rPr>
          <w:rFonts w:asciiTheme="minorEastAsia" w:eastAsiaTheme="minorEastAsia" w:hAnsiTheme="minorEastAsia" w:cs="仿宋_GB2312" w:hint="eastAsia"/>
          <w:b/>
          <w:sz w:val="32"/>
          <w:szCs w:val="32"/>
          <w:shd w:val="clear" w:color="auto" w:fill="FFFFFF"/>
        </w:rPr>
        <w:t>资格审核贯穿招聘工作全过程，在任何环节，发现考生不符合招聘条件或弄虚作假骗取应聘资格的，均取消应聘资格，问题严重的要追究责任。</w:t>
      </w:r>
    </w:p>
    <w:p w:rsidR="00EE5ADE" w:rsidRDefault="006D7DF3" w:rsidP="004136E4">
      <w:pPr>
        <w:ind w:firstLineChars="200" w:firstLine="640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 w:rsidRPr="001A2AB6">
        <w:rPr>
          <w:rFonts w:asciiTheme="minorEastAsia" w:eastAsiaTheme="minorEastAsia" w:hAnsiTheme="minorEastAsia" w:hint="eastAsia"/>
          <w:sz w:val="32"/>
          <w:szCs w:val="32"/>
        </w:rPr>
        <w:t>请考生自行对照择业期标准</w:t>
      </w:r>
      <w:r w:rsidR="001A2AB6" w:rsidRPr="001A2AB6">
        <w:rPr>
          <w:rFonts w:asciiTheme="minorEastAsia" w:eastAsiaTheme="minorEastAsia" w:hAnsiTheme="minorEastAsia" w:hint="eastAsia"/>
          <w:sz w:val="32"/>
          <w:szCs w:val="32"/>
        </w:rPr>
        <w:t>做出如下承诺，</w:t>
      </w:r>
      <w:r w:rsidR="006C2EC7" w:rsidRPr="001A2AB6">
        <w:rPr>
          <w:rFonts w:asciiTheme="minorEastAsia" w:eastAsiaTheme="minorEastAsia" w:hAnsiTheme="minorEastAsia" w:hint="eastAsia"/>
          <w:color w:val="000000"/>
          <w:spacing w:val="-4"/>
          <w:sz w:val="32"/>
          <w:szCs w:val="32"/>
        </w:rPr>
        <w:t>用正楷字抄写以下这段话</w:t>
      </w:r>
      <w:r w:rsidR="006C2EC7">
        <w:rPr>
          <w:rFonts w:ascii="楷体_GB2312" w:eastAsia="楷体_GB2312" w:hint="eastAsia"/>
          <w:color w:val="000000"/>
          <w:spacing w:val="-4"/>
          <w:sz w:val="33"/>
          <w:szCs w:val="33"/>
        </w:rPr>
        <w:t>：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我已认真</w:t>
      </w:r>
      <w:r w:rsidR="001A2AB6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阅读承诺书内容，对照择业期标准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并知晓以上告知事项。我承诺：</w:t>
      </w:r>
      <w:r w:rsidR="001A2AB6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本人为择业期考生。</w:t>
      </w:r>
      <w:r w:rsidR="006C2EC7"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否则，自愿承担一切后果。</w:t>
      </w:r>
    </w:p>
    <w:tbl>
      <w:tblPr>
        <w:tblStyle w:val="a5"/>
        <w:tblW w:w="0" w:type="auto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157E00" w:rsidTr="00157E00">
        <w:trPr>
          <w:trHeight w:val="708"/>
        </w:trPr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 w:rsidP="00A15BB3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Pr="00157E00" w:rsidRDefault="00157E00" w:rsidP="00157E00">
            <w:pPr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157E00" w:rsidTr="00157E00">
        <w:trPr>
          <w:trHeight w:val="763"/>
        </w:trPr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157E00" w:rsidRDefault="00157E00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:rsidR="00EE5ADE" w:rsidRDefault="006C2EC7"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 w:rsidR="00CD5701">
        <w:rPr>
          <w:rFonts w:eastAsia="仿宋_GB2312" w:hint="eastAsia"/>
          <w:sz w:val="33"/>
          <w:szCs w:val="33"/>
        </w:rPr>
        <w:t xml:space="preserve">                     </w:t>
      </w:r>
      <w:r>
        <w:rPr>
          <w:rFonts w:eastAsia="仿宋_GB2312"/>
          <w:sz w:val="33"/>
          <w:szCs w:val="33"/>
        </w:rPr>
        <w:t>日期：</w:t>
      </w:r>
    </w:p>
    <w:sectPr w:rsidR="00EE5ADE" w:rsidSect="00EE5ADE">
      <w:footerReference w:type="even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D6" w:rsidRDefault="000335D6" w:rsidP="00EE5ADE">
      <w:r>
        <w:separator/>
      </w:r>
    </w:p>
  </w:endnote>
  <w:endnote w:type="continuationSeparator" w:id="1">
    <w:p w:rsidR="000335D6" w:rsidRDefault="000335D6" w:rsidP="00EE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C453F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ADE" w:rsidRDefault="00EE5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D6" w:rsidRDefault="000335D6" w:rsidP="00EE5ADE">
      <w:r>
        <w:separator/>
      </w:r>
    </w:p>
  </w:footnote>
  <w:footnote w:type="continuationSeparator" w:id="1">
    <w:p w:rsidR="000335D6" w:rsidRDefault="000335D6" w:rsidP="00EE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A"/>
    <w:rsid w:val="000048A4"/>
    <w:rsid w:val="000212B4"/>
    <w:rsid w:val="000335D6"/>
    <w:rsid w:val="00045B3E"/>
    <w:rsid w:val="000B66BD"/>
    <w:rsid w:val="00144212"/>
    <w:rsid w:val="00157E00"/>
    <w:rsid w:val="001A2AB6"/>
    <w:rsid w:val="001A7318"/>
    <w:rsid w:val="001B6543"/>
    <w:rsid w:val="00205B73"/>
    <w:rsid w:val="002335E2"/>
    <w:rsid w:val="002356BE"/>
    <w:rsid w:val="002560C0"/>
    <w:rsid w:val="002771FA"/>
    <w:rsid w:val="00284763"/>
    <w:rsid w:val="002B1667"/>
    <w:rsid w:val="002B42AB"/>
    <w:rsid w:val="00320E60"/>
    <w:rsid w:val="0039175F"/>
    <w:rsid w:val="00394254"/>
    <w:rsid w:val="003C7413"/>
    <w:rsid w:val="004136E4"/>
    <w:rsid w:val="004525A5"/>
    <w:rsid w:val="00477C6D"/>
    <w:rsid w:val="005319EA"/>
    <w:rsid w:val="005A45FC"/>
    <w:rsid w:val="005A5282"/>
    <w:rsid w:val="005C1A2E"/>
    <w:rsid w:val="006C2EC7"/>
    <w:rsid w:val="006D7DF3"/>
    <w:rsid w:val="00704C5E"/>
    <w:rsid w:val="00710BDB"/>
    <w:rsid w:val="00753DBC"/>
    <w:rsid w:val="0083664A"/>
    <w:rsid w:val="00845718"/>
    <w:rsid w:val="008643BA"/>
    <w:rsid w:val="008A134B"/>
    <w:rsid w:val="00903567"/>
    <w:rsid w:val="00934FB5"/>
    <w:rsid w:val="00963393"/>
    <w:rsid w:val="009D30B4"/>
    <w:rsid w:val="009F171C"/>
    <w:rsid w:val="00A81711"/>
    <w:rsid w:val="00AA73F2"/>
    <w:rsid w:val="00AD57EB"/>
    <w:rsid w:val="00B27050"/>
    <w:rsid w:val="00B87184"/>
    <w:rsid w:val="00BB00F1"/>
    <w:rsid w:val="00BD1789"/>
    <w:rsid w:val="00BF75B2"/>
    <w:rsid w:val="00C453F9"/>
    <w:rsid w:val="00C71706"/>
    <w:rsid w:val="00CD5701"/>
    <w:rsid w:val="00CE45C0"/>
    <w:rsid w:val="00D84D0A"/>
    <w:rsid w:val="00D86AF3"/>
    <w:rsid w:val="00E35FC1"/>
    <w:rsid w:val="00E62D3F"/>
    <w:rsid w:val="00E7238C"/>
    <w:rsid w:val="00EA13B7"/>
    <w:rsid w:val="00EB2208"/>
    <w:rsid w:val="00EE5ADE"/>
    <w:rsid w:val="00F061E1"/>
    <w:rsid w:val="00F571AB"/>
    <w:rsid w:val="00F71967"/>
    <w:rsid w:val="00F83A11"/>
    <w:rsid w:val="00FB40DC"/>
    <w:rsid w:val="017905C9"/>
    <w:rsid w:val="027030E2"/>
    <w:rsid w:val="02DA62E3"/>
    <w:rsid w:val="051A2B6A"/>
    <w:rsid w:val="07E64C36"/>
    <w:rsid w:val="0801752D"/>
    <w:rsid w:val="0FAB2605"/>
    <w:rsid w:val="11E12A95"/>
    <w:rsid w:val="12FF3C9E"/>
    <w:rsid w:val="1D267B03"/>
    <w:rsid w:val="20312DFE"/>
    <w:rsid w:val="2673040F"/>
    <w:rsid w:val="26933701"/>
    <w:rsid w:val="2C95343E"/>
    <w:rsid w:val="2EC24860"/>
    <w:rsid w:val="3341038A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4F042339"/>
    <w:rsid w:val="58087E84"/>
    <w:rsid w:val="5E9732C5"/>
    <w:rsid w:val="5F252A00"/>
    <w:rsid w:val="5F5A1E78"/>
    <w:rsid w:val="624939DF"/>
    <w:rsid w:val="65213465"/>
    <w:rsid w:val="6564225F"/>
    <w:rsid w:val="6B3A78DF"/>
    <w:rsid w:val="6B5344E2"/>
    <w:rsid w:val="73091079"/>
    <w:rsid w:val="7493468A"/>
    <w:rsid w:val="772E44E8"/>
    <w:rsid w:val="79FB65FE"/>
    <w:rsid w:val="7CC50DD3"/>
    <w:rsid w:val="7F49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E5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EE5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E5ADE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EE5AD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D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D57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79B6E-DF37-41D9-B04C-5F1754AE8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18</cp:revision>
  <cp:lastPrinted>2021-09-14T01:05:00Z</cp:lastPrinted>
  <dcterms:created xsi:type="dcterms:W3CDTF">2020-08-05T01:55:00Z</dcterms:created>
  <dcterms:modified xsi:type="dcterms:W3CDTF">2021-09-14T01:05:00Z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