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E897A">
      <w:pPr>
        <w:keepNext w:val="0"/>
        <w:keepLines w:val="0"/>
        <w:pageBreakBefore w:val="0"/>
        <w:widowControl w:val="0"/>
        <w:kinsoku/>
        <w:wordWrap/>
        <w:overflowPunct/>
        <w:topLinePunct w:val="0"/>
        <w:autoSpaceDE/>
        <w:autoSpaceDN/>
        <w:bidi w:val="0"/>
        <w:adjustRightInd/>
        <w:spacing w:line="580" w:lineRule="exact"/>
        <w:ind w:left="0"/>
        <w:jc w:val="both"/>
        <w:textAlignment w:val="auto"/>
        <w:rPr>
          <w:rFonts w:hint="eastAsia" w:ascii="方正小标宋_GBK" w:hAnsi="方正小标宋_GBK" w:eastAsia="方正小标宋_GBK" w:cs="方正小标宋_GBK"/>
          <w:b/>
          <w:spacing w:val="8"/>
          <w:sz w:val="44"/>
          <w:szCs w:val="44"/>
          <w:lang w:eastAsia="zh-CN"/>
        </w:rPr>
      </w:pPr>
    </w:p>
    <w:p w14:paraId="505CC356">
      <w:pPr>
        <w:keepNext w:val="0"/>
        <w:keepLines w:val="0"/>
        <w:pageBreakBefore w:val="0"/>
        <w:widowControl w:val="0"/>
        <w:kinsoku/>
        <w:wordWrap/>
        <w:overflowPunct/>
        <w:topLinePunct w:val="0"/>
        <w:autoSpaceDE/>
        <w:autoSpaceDN/>
        <w:bidi w:val="0"/>
        <w:adjustRightInd/>
        <w:spacing w:line="580" w:lineRule="exact"/>
        <w:ind w:left="0"/>
        <w:jc w:val="center"/>
        <w:textAlignment w:val="auto"/>
        <w:rPr>
          <w:rFonts w:hint="eastAsia" w:ascii="方正小标宋_GBK" w:hAnsi="方正小标宋_GBK" w:eastAsia="方正小标宋_GBK" w:cs="方正小标宋_GBK"/>
          <w:b/>
          <w:spacing w:val="8"/>
          <w:sz w:val="44"/>
          <w:szCs w:val="44"/>
          <w:lang w:eastAsia="zh-CN"/>
        </w:rPr>
      </w:pPr>
      <w:r>
        <w:rPr>
          <w:rFonts w:hint="eastAsia" w:ascii="方正小标宋_GBK" w:hAnsi="方正小标宋_GBK" w:eastAsia="方正小标宋_GBK" w:cs="方正小标宋_GBK"/>
          <w:b/>
          <w:spacing w:val="8"/>
          <w:sz w:val="44"/>
          <w:szCs w:val="44"/>
        </w:rPr>
        <w:t>中共</w:t>
      </w:r>
      <w:r>
        <w:rPr>
          <w:rFonts w:hint="eastAsia" w:ascii="方正小标宋_GBK" w:hAnsi="方正小标宋_GBK" w:eastAsia="方正小标宋_GBK" w:cs="方正小标宋_GBK"/>
          <w:b/>
          <w:spacing w:val="8"/>
          <w:sz w:val="44"/>
          <w:szCs w:val="44"/>
          <w:lang w:eastAsia="zh-CN"/>
        </w:rPr>
        <w:t>公主岭市</w:t>
      </w:r>
      <w:r>
        <w:rPr>
          <w:rFonts w:hint="eastAsia" w:ascii="方正小标宋_GBK" w:hAnsi="方正小标宋_GBK" w:eastAsia="方正小标宋_GBK" w:cs="方正小标宋_GBK"/>
          <w:b/>
          <w:spacing w:val="8"/>
          <w:sz w:val="44"/>
          <w:szCs w:val="44"/>
          <w:lang w:val="en-US" w:eastAsia="zh-CN"/>
        </w:rPr>
        <w:t>工商业联合会</w:t>
      </w:r>
      <w:r>
        <w:rPr>
          <w:rFonts w:hint="default" w:ascii="方正小标宋_GBK" w:hAnsi="方正小标宋_GBK" w:eastAsia="方正小标宋_GBK" w:cs="方正小标宋_GBK"/>
          <w:b/>
          <w:spacing w:val="8"/>
          <w:sz w:val="44"/>
          <w:szCs w:val="44"/>
          <w:lang w:val="en"/>
        </w:rPr>
        <w:t>党组</w:t>
      </w:r>
      <w:r>
        <w:rPr>
          <w:rFonts w:hint="eastAsia" w:ascii="方正小标宋_GBK" w:hAnsi="方正小标宋_GBK" w:eastAsia="方正小标宋_GBK" w:cs="方正小标宋_GBK"/>
          <w:b/>
          <w:spacing w:val="8"/>
          <w:sz w:val="44"/>
          <w:szCs w:val="44"/>
          <w:lang w:eastAsia="zh-CN"/>
        </w:rPr>
        <w:t>关于</w:t>
      </w:r>
    </w:p>
    <w:p w14:paraId="6AE7C23C">
      <w:pPr>
        <w:keepNext w:val="0"/>
        <w:keepLines w:val="0"/>
        <w:pageBreakBefore w:val="0"/>
        <w:widowControl w:val="0"/>
        <w:kinsoku/>
        <w:wordWrap/>
        <w:overflowPunct/>
        <w:topLinePunct w:val="0"/>
        <w:autoSpaceDE/>
        <w:autoSpaceDN/>
        <w:bidi w:val="0"/>
        <w:adjustRightInd/>
        <w:spacing w:line="580" w:lineRule="exact"/>
        <w:ind w:left="0"/>
        <w:jc w:val="center"/>
        <w:textAlignment w:val="auto"/>
        <w:rPr>
          <w:rFonts w:hint="eastAsia" w:ascii="方正小标宋_GBK" w:hAnsi="宋体" w:eastAsia="方正小标宋_GBK"/>
          <w:b/>
          <w:spacing w:val="8"/>
          <w:sz w:val="44"/>
          <w:szCs w:val="44"/>
        </w:rPr>
      </w:pPr>
      <w:r>
        <w:rPr>
          <w:rFonts w:hint="eastAsia" w:ascii="方正小标宋_GBK" w:hAnsi="宋体" w:eastAsia="方正小标宋_GBK"/>
          <w:b/>
          <w:spacing w:val="8"/>
          <w:sz w:val="44"/>
          <w:szCs w:val="44"/>
          <w:lang w:eastAsia="zh-CN"/>
        </w:rPr>
        <w:t>巡察</w:t>
      </w:r>
      <w:r>
        <w:rPr>
          <w:rFonts w:hint="eastAsia" w:ascii="方正小标宋_GBK" w:hAnsi="宋体" w:eastAsia="方正小标宋_GBK"/>
          <w:b/>
          <w:spacing w:val="8"/>
          <w:sz w:val="44"/>
          <w:szCs w:val="44"/>
        </w:rPr>
        <w:t>整改进展情况的通报</w:t>
      </w:r>
    </w:p>
    <w:p w14:paraId="1179B171">
      <w:pPr>
        <w:keepNext w:val="0"/>
        <w:keepLines w:val="0"/>
        <w:pageBreakBefore w:val="0"/>
        <w:widowControl w:val="0"/>
        <w:kinsoku/>
        <w:wordWrap/>
        <w:overflowPunct/>
        <w:topLinePunct w:val="0"/>
        <w:autoSpaceDE/>
        <w:autoSpaceDN/>
        <w:bidi w:val="0"/>
        <w:adjustRightInd/>
        <w:spacing w:line="580" w:lineRule="exact"/>
        <w:ind w:left="0"/>
        <w:jc w:val="center"/>
        <w:textAlignment w:val="auto"/>
        <w:rPr>
          <w:rFonts w:hint="eastAsia" w:ascii="方正楷体_GBK" w:hAnsi="宋体" w:eastAsia="方正楷体_GBK"/>
          <w:b/>
          <w:spacing w:val="8"/>
          <w:sz w:val="32"/>
          <w:szCs w:val="32"/>
        </w:rPr>
      </w:pPr>
    </w:p>
    <w:p w14:paraId="1B0C4131">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rPr>
      </w:pPr>
      <w:r>
        <w:rPr>
          <w:rFonts w:hint="eastAsia" w:ascii="方正仿宋_GBK" w:hAnsi="仿宋" w:eastAsia="方正仿宋_GBK"/>
          <w:b/>
          <w:spacing w:val="8"/>
          <w:sz w:val="32"/>
          <w:szCs w:val="32"/>
        </w:rPr>
        <w:t>根据</w:t>
      </w:r>
      <w:r>
        <w:rPr>
          <w:rFonts w:hint="eastAsia" w:ascii="方正仿宋_GBK" w:hAnsi="仿宋" w:eastAsia="方正仿宋_GBK"/>
          <w:b/>
          <w:spacing w:val="8"/>
          <w:sz w:val="32"/>
          <w:szCs w:val="32"/>
          <w:lang w:eastAsia="zh-CN"/>
        </w:rPr>
        <w:t>市委</w:t>
      </w:r>
      <w:r>
        <w:rPr>
          <w:rFonts w:hint="eastAsia" w:ascii="方正仿宋_GBK" w:hAnsi="方正仿宋_GBK" w:eastAsia="方正仿宋_GBK" w:cs="方正仿宋_GBK"/>
          <w:b/>
          <w:spacing w:val="8"/>
          <w:sz w:val="32"/>
          <w:szCs w:val="32"/>
          <w:lang w:val="en"/>
        </w:rPr>
        <w:t>统一部署，</w:t>
      </w:r>
      <w:r>
        <w:rPr>
          <w:rFonts w:hint="eastAsia" w:ascii="方正仿宋_GBK" w:hAnsi="方正仿宋_GBK" w:eastAsia="方正仿宋_GBK" w:cs="方正仿宋_GBK"/>
          <w:b/>
          <w:bCs w:val="0"/>
          <w:spacing w:val="8"/>
          <w:sz w:val="32"/>
          <w:szCs w:val="32"/>
          <w:lang w:val="en"/>
        </w:rPr>
        <w:t>2023年8月31日至11月20日</w:t>
      </w:r>
      <w:r>
        <w:rPr>
          <w:rFonts w:hint="eastAsia" w:ascii="方正仿宋_GBK" w:hAnsi="方正仿宋_GBK" w:eastAsia="方正仿宋_GBK" w:cs="方正仿宋_GBK"/>
          <w:b/>
          <w:spacing w:val="8"/>
          <w:sz w:val="32"/>
          <w:szCs w:val="32"/>
        </w:rPr>
        <w:t>，</w:t>
      </w:r>
      <w:r>
        <w:rPr>
          <w:rFonts w:hint="eastAsia" w:ascii="方正仿宋_GBK" w:hAnsi="方正仿宋_GBK" w:eastAsia="方正仿宋_GBK" w:cs="方正仿宋_GBK"/>
          <w:b/>
          <w:bCs w:val="0"/>
          <w:spacing w:val="8"/>
          <w:sz w:val="32"/>
          <w:szCs w:val="32"/>
          <w:lang w:eastAsia="zh-CN"/>
        </w:rPr>
        <w:t>市委</w:t>
      </w:r>
      <w:r>
        <w:rPr>
          <w:rFonts w:hint="eastAsia" w:ascii="方正仿宋_GBK" w:hAnsi="方正仿宋_GBK" w:eastAsia="方正仿宋_GBK" w:cs="方正仿宋_GBK"/>
          <w:b/>
          <w:bCs w:val="0"/>
          <w:spacing w:val="8"/>
          <w:sz w:val="32"/>
          <w:szCs w:val="32"/>
        </w:rPr>
        <w:t>第</w:t>
      </w:r>
      <w:r>
        <w:rPr>
          <w:rFonts w:hint="eastAsia" w:ascii="方正仿宋_GBK" w:hAnsi="方正仿宋_GBK" w:eastAsia="方正仿宋_GBK" w:cs="方正仿宋_GBK"/>
          <w:b/>
          <w:bCs w:val="0"/>
          <w:spacing w:val="8"/>
          <w:sz w:val="32"/>
          <w:szCs w:val="32"/>
          <w:lang w:val="en-US" w:eastAsia="zh-CN"/>
        </w:rPr>
        <w:t>三</w:t>
      </w:r>
      <w:r>
        <w:rPr>
          <w:rFonts w:hint="eastAsia" w:ascii="方正仿宋_GBK" w:hAnsi="方正仿宋_GBK" w:eastAsia="方正仿宋_GBK" w:cs="方正仿宋_GBK"/>
          <w:b/>
          <w:bCs w:val="0"/>
          <w:spacing w:val="8"/>
          <w:sz w:val="32"/>
          <w:szCs w:val="32"/>
          <w:lang w:eastAsia="zh-CN"/>
        </w:rPr>
        <w:t>巡察</w:t>
      </w:r>
      <w:r>
        <w:rPr>
          <w:rFonts w:hint="eastAsia" w:ascii="方正仿宋_GBK" w:hAnsi="方正仿宋_GBK" w:eastAsia="方正仿宋_GBK" w:cs="方正仿宋_GBK"/>
          <w:b/>
          <w:bCs w:val="0"/>
          <w:spacing w:val="8"/>
          <w:sz w:val="32"/>
          <w:szCs w:val="32"/>
        </w:rPr>
        <w:t>组</w:t>
      </w:r>
      <w:r>
        <w:rPr>
          <w:rFonts w:hint="eastAsia" w:ascii="方正仿宋_GBK" w:hAnsi="方正仿宋_GBK" w:eastAsia="方正仿宋_GBK" w:cs="方正仿宋_GBK"/>
          <w:b/>
          <w:bCs w:val="0"/>
          <w:spacing w:val="8"/>
          <w:sz w:val="32"/>
          <w:szCs w:val="32"/>
          <w:lang w:eastAsia="zh-CN"/>
        </w:rPr>
        <w:t>对</w:t>
      </w:r>
      <w:r>
        <w:rPr>
          <w:rFonts w:hint="eastAsia" w:ascii="方正仿宋_GBK" w:hAnsi="方正仿宋_GBK" w:eastAsia="方正仿宋_GBK" w:cs="方正仿宋_GBK"/>
          <w:b/>
          <w:bCs w:val="0"/>
          <w:spacing w:val="8"/>
          <w:sz w:val="32"/>
          <w:szCs w:val="32"/>
          <w:lang w:val="en-US" w:eastAsia="zh-CN"/>
        </w:rPr>
        <w:t>工商联</w:t>
      </w:r>
      <w:r>
        <w:rPr>
          <w:rFonts w:hint="eastAsia" w:ascii="方正仿宋_GBK" w:hAnsi="方正仿宋_GBK" w:eastAsia="方正仿宋_GBK" w:cs="方正仿宋_GBK"/>
          <w:b/>
          <w:bCs w:val="0"/>
          <w:spacing w:val="8"/>
          <w:sz w:val="32"/>
          <w:szCs w:val="32"/>
          <w:lang w:val="en" w:eastAsia="zh-CN"/>
        </w:rPr>
        <w:t>党组</w:t>
      </w:r>
      <w:r>
        <w:rPr>
          <w:rFonts w:hint="eastAsia" w:ascii="方正仿宋_GBK" w:hAnsi="方正仿宋_GBK" w:eastAsia="方正仿宋_GBK" w:cs="方正仿宋_GBK"/>
          <w:b/>
          <w:bCs w:val="0"/>
          <w:spacing w:val="8"/>
          <w:sz w:val="32"/>
          <w:szCs w:val="32"/>
          <w:lang w:eastAsia="zh-CN"/>
        </w:rPr>
        <w:t>进行了</w:t>
      </w:r>
      <w:r>
        <w:rPr>
          <w:rFonts w:hint="eastAsia" w:ascii="方正仿宋_GBK" w:hAnsi="方正仿宋_GBK" w:eastAsia="方正仿宋_GBK" w:cs="方正仿宋_GBK"/>
          <w:b/>
          <w:bCs w:val="0"/>
          <w:spacing w:val="8"/>
          <w:sz w:val="32"/>
          <w:szCs w:val="32"/>
          <w:lang w:val="en-US" w:eastAsia="zh-CN"/>
        </w:rPr>
        <w:t>常规</w:t>
      </w:r>
      <w:r>
        <w:rPr>
          <w:rFonts w:hint="eastAsia" w:ascii="方正仿宋_GBK" w:hAnsi="方正仿宋_GBK" w:eastAsia="方正仿宋_GBK" w:cs="方正仿宋_GBK"/>
          <w:b/>
          <w:bCs w:val="0"/>
          <w:spacing w:val="8"/>
          <w:sz w:val="32"/>
          <w:szCs w:val="32"/>
          <w:lang w:eastAsia="zh-CN"/>
        </w:rPr>
        <w:t>巡察。</w:t>
      </w:r>
      <w:r>
        <w:rPr>
          <w:rFonts w:hint="eastAsia" w:ascii="方正仿宋_GBK" w:hAnsi="方正仿宋_GBK" w:eastAsia="方正仿宋_GBK" w:cs="方正仿宋_GBK"/>
          <w:b/>
          <w:bCs w:val="0"/>
          <w:spacing w:val="8"/>
          <w:sz w:val="32"/>
          <w:szCs w:val="32"/>
          <w:lang w:val="en-US" w:eastAsia="zh-CN"/>
        </w:rPr>
        <w:t>2024年1</w:t>
      </w:r>
      <w:r>
        <w:rPr>
          <w:rFonts w:hint="eastAsia" w:ascii="方正仿宋_GBK" w:hAnsi="方正仿宋_GBK" w:eastAsia="方正仿宋_GBK" w:cs="方正仿宋_GBK"/>
          <w:b/>
          <w:bCs w:val="0"/>
          <w:spacing w:val="8"/>
          <w:sz w:val="32"/>
          <w:szCs w:val="32"/>
          <w:lang w:eastAsia="zh-CN"/>
        </w:rPr>
        <w:t>月</w:t>
      </w:r>
      <w:r>
        <w:rPr>
          <w:rFonts w:hint="eastAsia" w:ascii="方正仿宋_GBK" w:hAnsi="方正仿宋_GBK" w:eastAsia="方正仿宋_GBK" w:cs="方正仿宋_GBK"/>
          <w:b/>
          <w:bCs w:val="0"/>
          <w:spacing w:val="8"/>
          <w:sz w:val="32"/>
          <w:szCs w:val="32"/>
          <w:lang w:val="en-US" w:eastAsia="zh-CN"/>
        </w:rPr>
        <w:t>24</w:t>
      </w:r>
      <w:r>
        <w:rPr>
          <w:rFonts w:hint="eastAsia" w:ascii="方正仿宋_GBK" w:hAnsi="方正仿宋_GBK" w:eastAsia="方正仿宋_GBK" w:cs="方正仿宋_GBK"/>
          <w:b/>
          <w:bCs w:val="0"/>
          <w:spacing w:val="8"/>
          <w:sz w:val="32"/>
          <w:szCs w:val="32"/>
          <w:lang w:eastAsia="zh-CN"/>
        </w:rPr>
        <w:t>日，反馈了巡察意见</w:t>
      </w:r>
      <w:r>
        <w:rPr>
          <w:rFonts w:hint="eastAsia" w:ascii="方正仿宋_GBK" w:hAnsi="方正仿宋_GBK" w:eastAsia="方正仿宋_GBK" w:cs="方正仿宋_GBK"/>
          <w:b/>
          <w:spacing w:val="8"/>
          <w:sz w:val="32"/>
          <w:szCs w:val="32"/>
        </w:rPr>
        <w:t>。</w:t>
      </w:r>
      <w:r>
        <w:rPr>
          <w:rFonts w:hint="eastAsia" w:ascii="方正仿宋_GBK" w:hAnsi="方正仿宋_GBK" w:eastAsia="方正仿宋_GBK" w:cs="方正仿宋_GBK"/>
          <w:b/>
          <w:spacing w:val="8"/>
          <w:sz w:val="32"/>
          <w:szCs w:val="32"/>
          <w:lang w:val="en"/>
        </w:rPr>
        <w:t>按照</w:t>
      </w:r>
      <w:r>
        <w:rPr>
          <w:rFonts w:hint="eastAsia" w:ascii="方正仿宋_GBK" w:hAnsi="方正仿宋_GBK" w:eastAsia="方正仿宋_GBK" w:cs="方正仿宋_GBK"/>
          <w:b/>
          <w:spacing w:val="8"/>
          <w:sz w:val="32"/>
          <w:szCs w:val="32"/>
          <w:lang w:val="en" w:eastAsia="zh-CN"/>
        </w:rPr>
        <w:t>巡察</w:t>
      </w:r>
      <w:r>
        <w:rPr>
          <w:rFonts w:hint="eastAsia" w:ascii="方正仿宋_GBK" w:hAnsi="方正仿宋_GBK" w:eastAsia="方正仿宋_GBK" w:cs="方正仿宋_GBK"/>
          <w:b/>
          <w:spacing w:val="8"/>
          <w:sz w:val="32"/>
          <w:szCs w:val="32"/>
          <w:lang w:val="en"/>
        </w:rPr>
        <w:t>工作有关要求，现将</w:t>
      </w:r>
      <w:r>
        <w:rPr>
          <w:rFonts w:hint="eastAsia" w:ascii="方正仿宋_GBK" w:hAnsi="仿宋" w:eastAsia="方正仿宋_GBK"/>
          <w:b/>
          <w:spacing w:val="8"/>
          <w:sz w:val="32"/>
          <w:szCs w:val="32"/>
          <w:lang w:eastAsia="zh-CN"/>
        </w:rPr>
        <w:t>巡察</w:t>
      </w:r>
      <w:r>
        <w:rPr>
          <w:rFonts w:hint="eastAsia" w:ascii="方正仿宋_GBK" w:hAnsi="仿宋" w:eastAsia="方正仿宋_GBK"/>
          <w:b/>
          <w:spacing w:val="8"/>
          <w:sz w:val="32"/>
          <w:szCs w:val="32"/>
        </w:rPr>
        <w:t>整改进展情况予以公布。</w:t>
      </w:r>
    </w:p>
    <w:p w14:paraId="09438F66">
      <w:pPr>
        <w:pStyle w:val="4"/>
        <w:keepNext w:val="0"/>
        <w:keepLines w:val="0"/>
        <w:pageBreakBefore w:val="0"/>
        <w:widowControl w:val="0"/>
        <w:numPr>
          <w:ilvl w:val="0"/>
          <w:numId w:val="0"/>
        </w:numPr>
        <w:kinsoku/>
        <w:wordWrap/>
        <w:overflowPunct/>
        <w:topLinePunct w:val="0"/>
        <w:autoSpaceDE/>
        <w:autoSpaceDN/>
        <w:bidi w:val="0"/>
        <w:adjustRightInd/>
        <w:spacing w:line="580" w:lineRule="exact"/>
        <w:ind w:left="0" w:firstLine="675" w:firstLineChars="200"/>
        <w:textAlignment w:val="auto"/>
        <w:rPr>
          <w:rFonts w:hint="default" w:ascii="方正黑体_GBK" w:hAnsi="方正黑体_GBK" w:eastAsia="方正黑体_GBK" w:cs="方正黑体_GBK"/>
          <w:b/>
          <w:spacing w:val="8"/>
          <w:sz w:val="32"/>
          <w:szCs w:val="32"/>
          <w:lang w:val="en"/>
        </w:rPr>
      </w:pPr>
      <w:r>
        <w:rPr>
          <w:rFonts w:hint="eastAsia" w:ascii="方正黑体_GBK" w:hAnsi="方正黑体_GBK" w:eastAsia="方正黑体_GBK" w:cs="方正黑体_GBK"/>
          <w:b/>
          <w:spacing w:val="8"/>
          <w:sz w:val="32"/>
          <w:szCs w:val="32"/>
        </w:rPr>
        <w:t>一、</w:t>
      </w:r>
      <w:r>
        <w:rPr>
          <w:rFonts w:hint="eastAsia" w:ascii="方正黑体_GBK" w:hAnsi="方正黑体_GBK" w:eastAsia="方正黑体_GBK" w:cs="方正黑体_GBK"/>
          <w:b/>
          <w:bCs/>
          <w:spacing w:val="8"/>
          <w:sz w:val="32"/>
          <w:szCs w:val="32"/>
        </w:rPr>
        <w:t>整改责任落实情况</w:t>
      </w:r>
    </w:p>
    <w:p w14:paraId="44831052">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rPr>
      </w:pPr>
      <w:r>
        <w:rPr>
          <w:rFonts w:hint="eastAsia" w:ascii="方正仿宋_GBK" w:hAnsi="仿宋" w:eastAsia="方正仿宋_GBK"/>
          <w:b/>
          <w:spacing w:val="8"/>
          <w:sz w:val="32"/>
          <w:szCs w:val="32"/>
        </w:rPr>
        <w:t>工商联党组高度重视</w:t>
      </w:r>
      <w:r>
        <w:rPr>
          <w:rFonts w:hint="eastAsia" w:ascii="方正仿宋_GBK" w:hAnsi="仿宋" w:eastAsia="方正仿宋_GBK"/>
          <w:b/>
          <w:spacing w:val="8"/>
          <w:sz w:val="32"/>
          <w:szCs w:val="32"/>
          <w:lang w:val="en-US" w:eastAsia="zh-CN"/>
        </w:rPr>
        <w:t>巡察</w:t>
      </w:r>
      <w:r>
        <w:rPr>
          <w:rFonts w:hint="eastAsia" w:ascii="方正仿宋_GBK" w:hAnsi="仿宋" w:eastAsia="方正仿宋_GBK"/>
          <w:b/>
          <w:spacing w:val="8"/>
          <w:sz w:val="32"/>
          <w:szCs w:val="32"/>
        </w:rPr>
        <w:t>反馈问题，主动承担责任，切实增强</w:t>
      </w:r>
      <w:r>
        <w:rPr>
          <w:rFonts w:hint="eastAsia" w:ascii="方正仿宋_GBK" w:hAnsi="仿宋" w:eastAsia="方正仿宋_GBK"/>
          <w:b/>
          <w:spacing w:val="8"/>
          <w:sz w:val="32"/>
          <w:szCs w:val="32"/>
          <w:lang w:val="en-US" w:eastAsia="zh-CN"/>
        </w:rPr>
        <w:t>巡察</w:t>
      </w:r>
      <w:r>
        <w:rPr>
          <w:rFonts w:hint="eastAsia" w:ascii="方正仿宋_GBK" w:hAnsi="仿宋" w:eastAsia="方正仿宋_GBK"/>
          <w:b/>
          <w:spacing w:val="8"/>
          <w:sz w:val="32"/>
          <w:szCs w:val="32"/>
        </w:rPr>
        <w:t>整改的自觉性主动性。主要领导切实履行“第一责任人”责任，认真牵头抓总，研究解决整改过程中存在的问题。领导班子成员自觉落实“一岗双责”、主动认领整改责任，尽心尽力抓好职责范围内的整改落实工作。科室负责人第一时间认领整改任务，结合工作实际细化工作举措、建立工作台账，认真抓好问题整改。机关上下逐级压实整改责任、严肃整改纪律，形成了领导班子总体抓、班子成员牵头抓、责任科室具体抓的整改工作格局。</w:t>
      </w:r>
    </w:p>
    <w:p w14:paraId="64D227C7">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eastAsia="zh-CN"/>
        </w:rPr>
      </w:pPr>
      <w:r>
        <w:rPr>
          <w:rFonts w:hint="eastAsia" w:ascii="方正仿宋_GBK" w:hAnsi="仿宋" w:eastAsia="方正仿宋_GBK"/>
          <w:b/>
          <w:spacing w:val="8"/>
          <w:sz w:val="32"/>
          <w:szCs w:val="32"/>
        </w:rPr>
        <w:t>截</w:t>
      </w:r>
      <w:r>
        <w:rPr>
          <w:rFonts w:hint="eastAsia" w:ascii="方正仿宋_GBK" w:hAnsi="仿宋" w:eastAsia="方正仿宋_GBK"/>
          <w:b/>
          <w:spacing w:val="8"/>
          <w:sz w:val="32"/>
          <w:szCs w:val="32"/>
          <w:lang w:val="en"/>
        </w:rPr>
        <w:t>至</w:t>
      </w:r>
      <w:r>
        <w:rPr>
          <w:rFonts w:hint="eastAsia" w:ascii="方正仿宋_GBK" w:hAnsi="仿宋" w:eastAsia="方正仿宋_GBK"/>
          <w:b/>
          <w:spacing w:val="8"/>
          <w:sz w:val="32"/>
          <w:szCs w:val="32"/>
          <w:lang w:val="en-US" w:eastAsia="zh-CN"/>
        </w:rPr>
        <w:t>2024</w:t>
      </w:r>
      <w:r>
        <w:rPr>
          <w:rFonts w:hint="eastAsia" w:ascii="方正仿宋_GBK" w:hAnsi="仿宋" w:eastAsia="方正仿宋_GBK"/>
          <w:b/>
          <w:spacing w:val="8"/>
          <w:sz w:val="32"/>
          <w:szCs w:val="32"/>
          <w:lang w:val="en"/>
        </w:rPr>
        <w:t>年</w:t>
      </w:r>
      <w:r>
        <w:rPr>
          <w:rFonts w:hint="eastAsia" w:ascii="方正仿宋_GBK" w:hAnsi="仿宋" w:eastAsia="方正仿宋_GBK"/>
          <w:b/>
          <w:spacing w:val="8"/>
          <w:sz w:val="32"/>
          <w:szCs w:val="32"/>
          <w:lang w:val="en-US" w:eastAsia="zh-CN"/>
        </w:rPr>
        <w:t>12</w:t>
      </w:r>
      <w:r>
        <w:rPr>
          <w:rFonts w:hint="eastAsia" w:ascii="方正仿宋_GBK" w:hAnsi="仿宋" w:eastAsia="方正仿宋_GBK"/>
          <w:b/>
          <w:spacing w:val="8"/>
          <w:sz w:val="32"/>
          <w:szCs w:val="32"/>
          <w:lang w:val="en"/>
        </w:rPr>
        <w:t>月</w:t>
      </w:r>
      <w:r>
        <w:rPr>
          <w:rFonts w:hint="eastAsia" w:ascii="方正仿宋_GBK" w:hAnsi="仿宋" w:eastAsia="方正仿宋_GBK"/>
          <w:b/>
          <w:spacing w:val="8"/>
          <w:sz w:val="32"/>
          <w:szCs w:val="32"/>
          <w:lang w:val="en-US" w:eastAsia="zh-CN"/>
        </w:rPr>
        <w:t>10</w:t>
      </w:r>
      <w:r>
        <w:rPr>
          <w:rFonts w:hint="eastAsia" w:ascii="方正仿宋_GBK" w:hAnsi="仿宋" w:eastAsia="方正仿宋_GBK"/>
          <w:b/>
          <w:spacing w:val="8"/>
          <w:sz w:val="32"/>
          <w:szCs w:val="32"/>
          <w:lang w:val="en"/>
        </w:rPr>
        <w:t>日，制定的</w:t>
      </w:r>
      <w:r>
        <w:rPr>
          <w:rFonts w:hint="eastAsia" w:ascii="方正仿宋_GBK" w:hAnsi="仿宋" w:eastAsia="方正仿宋_GBK"/>
          <w:b/>
          <w:spacing w:val="8"/>
          <w:sz w:val="32"/>
          <w:szCs w:val="32"/>
          <w:lang w:val="en-US" w:eastAsia="zh-CN"/>
        </w:rPr>
        <w:t>23</w:t>
      </w:r>
      <w:r>
        <w:rPr>
          <w:rFonts w:hint="eastAsia" w:ascii="方正仿宋_GBK" w:hAnsi="仿宋" w:eastAsia="方正仿宋_GBK"/>
          <w:b/>
          <w:spacing w:val="8"/>
          <w:sz w:val="32"/>
          <w:szCs w:val="32"/>
          <w:lang w:val="en"/>
        </w:rPr>
        <w:t>项整改措施，已经完成落实</w:t>
      </w:r>
      <w:r>
        <w:rPr>
          <w:rFonts w:hint="eastAsia" w:ascii="方正仿宋_GBK" w:hAnsi="仿宋" w:eastAsia="方正仿宋_GBK"/>
          <w:b/>
          <w:spacing w:val="8"/>
          <w:sz w:val="32"/>
          <w:szCs w:val="32"/>
          <w:lang w:val="en-US" w:eastAsia="zh-CN"/>
        </w:rPr>
        <w:t>23</w:t>
      </w:r>
      <w:r>
        <w:rPr>
          <w:rFonts w:hint="eastAsia" w:ascii="方正仿宋_GBK" w:hAnsi="仿宋" w:eastAsia="方正仿宋_GBK"/>
          <w:b/>
          <w:spacing w:val="8"/>
          <w:sz w:val="32"/>
          <w:szCs w:val="32"/>
          <w:lang w:val="en"/>
        </w:rPr>
        <w:t>项；反馈的</w:t>
      </w:r>
      <w:r>
        <w:rPr>
          <w:rFonts w:hint="eastAsia" w:ascii="方正仿宋_GBK" w:hAnsi="仿宋" w:eastAsia="方正仿宋_GBK"/>
          <w:b/>
          <w:spacing w:val="8"/>
          <w:sz w:val="32"/>
          <w:szCs w:val="32"/>
          <w:lang w:val="en-US" w:eastAsia="zh-CN"/>
        </w:rPr>
        <w:t>11</w:t>
      </w:r>
      <w:r>
        <w:rPr>
          <w:rFonts w:hint="eastAsia" w:ascii="方正仿宋_GBK" w:hAnsi="仿宋" w:eastAsia="方正仿宋_GBK"/>
          <w:b/>
          <w:spacing w:val="8"/>
          <w:sz w:val="32"/>
          <w:szCs w:val="32"/>
          <w:lang w:val="en"/>
        </w:rPr>
        <w:t>个具体问题，已完成整改</w:t>
      </w:r>
      <w:r>
        <w:rPr>
          <w:rFonts w:hint="eastAsia" w:ascii="方正仿宋_GBK" w:hAnsi="仿宋" w:eastAsia="方正仿宋_GBK"/>
          <w:b/>
          <w:spacing w:val="8"/>
          <w:sz w:val="32"/>
          <w:szCs w:val="32"/>
          <w:lang w:val="en-US" w:eastAsia="zh-CN"/>
        </w:rPr>
        <w:t>11</w:t>
      </w:r>
      <w:r>
        <w:rPr>
          <w:rFonts w:hint="eastAsia" w:ascii="方正仿宋_GBK" w:hAnsi="仿宋" w:eastAsia="方正仿宋_GBK"/>
          <w:b/>
          <w:spacing w:val="8"/>
          <w:sz w:val="32"/>
          <w:szCs w:val="32"/>
          <w:lang w:val="en"/>
        </w:rPr>
        <w:t>个</w:t>
      </w:r>
      <w:r>
        <w:rPr>
          <w:rFonts w:hint="eastAsia" w:ascii="方正仿宋_GBK" w:hAnsi="仿宋" w:eastAsia="方正仿宋_GBK"/>
          <w:b/>
          <w:spacing w:val="8"/>
          <w:sz w:val="32"/>
          <w:szCs w:val="32"/>
          <w:lang w:val="en" w:eastAsia="zh-CN"/>
        </w:rPr>
        <w:t>。</w:t>
      </w:r>
      <w:r>
        <w:rPr>
          <w:rFonts w:hint="eastAsia" w:ascii="方正仿宋_GBK" w:hAnsi="仿宋" w:eastAsia="方正仿宋_GBK"/>
          <w:b/>
          <w:spacing w:val="8"/>
          <w:sz w:val="32"/>
          <w:szCs w:val="32"/>
          <w:lang w:val="en"/>
        </w:rPr>
        <w:t>通过整改，完善制度</w:t>
      </w:r>
      <w:r>
        <w:rPr>
          <w:rFonts w:hint="eastAsia" w:ascii="方正仿宋_GBK" w:hAnsi="仿宋" w:eastAsia="方正仿宋_GBK"/>
          <w:b/>
          <w:spacing w:val="8"/>
          <w:sz w:val="32"/>
          <w:szCs w:val="32"/>
          <w:lang w:val="en-US" w:eastAsia="zh-CN"/>
        </w:rPr>
        <w:t>1</w:t>
      </w:r>
      <w:r>
        <w:rPr>
          <w:rFonts w:hint="eastAsia" w:ascii="方正仿宋_GBK" w:hAnsi="仿宋" w:eastAsia="方正仿宋_GBK"/>
          <w:b/>
          <w:spacing w:val="8"/>
          <w:sz w:val="32"/>
          <w:szCs w:val="32"/>
          <w:lang w:val="en"/>
        </w:rPr>
        <w:t>项</w:t>
      </w:r>
      <w:r>
        <w:rPr>
          <w:rFonts w:hint="eastAsia" w:ascii="方正仿宋_GBK" w:hAnsi="仿宋" w:eastAsia="方正仿宋_GBK"/>
          <w:b/>
          <w:spacing w:val="8"/>
          <w:sz w:val="32"/>
          <w:szCs w:val="32"/>
          <w:lang w:val="en" w:eastAsia="zh-CN"/>
        </w:rPr>
        <w:t>。</w:t>
      </w:r>
    </w:p>
    <w:p w14:paraId="3EE7B8CD">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default" w:ascii="方正黑体_GBK" w:hAnsi="方正黑体_GBK" w:eastAsia="方正黑体_GBK" w:cs="方正黑体_GBK"/>
          <w:b/>
          <w:spacing w:val="8"/>
          <w:sz w:val="32"/>
          <w:szCs w:val="32"/>
          <w:lang w:val="en"/>
        </w:rPr>
      </w:pPr>
      <w:r>
        <w:rPr>
          <w:rFonts w:hint="eastAsia" w:ascii="方正黑体_GBK" w:hAnsi="方正黑体_GBK" w:eastAsia="方正黑体_GBK" w:cs="方正黑体_GBK"/>
          <w:b/>
          <w:spacing w:val="8"/>
          <w:sz w:val="32"/>
          <w:szCs w:val="32"/>
        </w:rPr>
        <w:t>二、</w:t>
      </w:r>
      <w:r>
        <w:rPr>
          <w:rFonts w:hint="eastAsia" w:ascii="方正黑体_GBK" w:hAnsi="方正黑体_GBK" w:eastAsia="方正黑体_GBK" w:cs="方正黑体_GBK"/>
          <w:b/>
          <w:spacing w:val="8"/>
          <w:sz w:val="32"/>
          <w:szCs w:val="32"/>
          <w:lang w:val="en-US" w:eastAsia="zh-CN"/>
        </w:rPr>
        <w:t>巡察反馈问题整改情况</w:t>
      </w:r>
    </w:p>
    <w:p w14:paraId="41943918">
      <w:pPr>
        <w:keepNext w:val="0"/>
        <w:keepLines w:val="0"/>
        <w:pageBreakBefore w:val="0"/>
        <w:widowControl w:val="0"/>
        <w:kinsoku/>
        <w:overflowPunct/>
        <w:topLinePunct w:val="0"/>
        <w:autoSpaceDE/>
        <w:autoSpaceDN/>
        <w:bidi w:val="0"/>
        <w:adjustRightInd/>
        <w:spacing w:line="580" w:lineRule="exact"/>
        <w:ind w:firstLine="675" w:firstLineChars="200"/>
        <w:textAlignment w:val="auto"/>
        <w:rPr>
          <w:rFonts w:hint="eastAsia" w:ascii="方正楷体_GBK" w:hAnsi="方正楷体_GBK" w:eastAsia="方正楷体_GBK" w:cs="方正楷体_GBK"/>
          <w:b/>
          <w:spacing w:val="8"/>
          <w:sz w:val="32"/>
          <w:szCs w:val="32"/>
        </w:rPr>
      </w:pPr>
      <w:r>
        <w:rPr>
          <w:rFonts w:hint="eastAsia" w:ascii="方正楷体_GBK" w:hAnsi="方正楷体_GBK" w:eastAsia="方正楷体_GBK" w:cs="方正楷体_GBK"/>
          <w:b/>
          <w:spacing w:val="8"/>
          <w:sz w:val="32"/>
          <w:szCs w:val="32"/>
        </w:rPr>
        <w:t>（一）关于聚焦党中央各项决策部署在基层的落实情况方面问题。</w:t>
      </w:r>
    </w:p>
    <w:p w14:paraId="6FD844B6">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eastAsia="zh-CN"/>
        </w:rPr>
      </w:pPr>
      <w:r>
        <w:rPr>
          <w:rFonts w:hint="eastAsia" w:ascii="方正仿宋_GBK" w:hAnsi="仿宋" w:eastAsia="方正仿宋_GBK"/>
          <w:b/>
          <w:spacing w:val="8"/>
          <w:sz w:val="32"/>
          <w:szCs w:val="32"/>
        </w:rPr>
        <w:t>1.</w:t>
      </w:r>
      <w:r>
        <w:rPr>
          <w:rFonts w:hint="eastAsia" w:ascii="方正仿宋_GBK" w:hAnsi="仿宋" w:eastAsia="方正仿宋_GBK"/>
          <w:b/>
          <w:spacing w:val="8"/>
          <w:sz w:val="32"/>
          <w:szCs w:val="32"/>
          <w:lang w:eastAsia="zh-CN"/>
        </w:rPr>
        <w:t>关于</w:t>
      </w:r>
      <w:r>
        <w:rPr>
          <w:rFonts w:hint="eastAsia" w:ascii="方正仿宋_GBK" w:hAnsi="仿宋" w:eastAsia="方正仿宋_GBK"/>
          <w:b/>
          <w:spacing w:val="8"/>
          <w:sz w:val="32"/>
          <w:szCs w:val="32"/>
        </w:rPr>
        <w:t>发挥民营经济统战职能，常态化制度化开展理想信念教育不到位</w:t>
      </w:r>
      <w:r>
        <w:rPr>
          <w:rFonts w:hint="eastAsia" w:ascii="方正仿宋_GBK" w:hAnsi="仿宋" w:eastAsia="方正仿宋_GBK"/>
          <w:b/>
          <w:spacing w:val="8"/>
          <w:sz w:val="32"/>
          <w:szCs w:val="32"/>
          <w:lang w:eastAsia="zh-CN"/>
        </w:rPr>
        <w:t>问题。</w:t>
      </w:r>
    </w:p>
    <w:p w14:paraId="735AF2EC">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eastAsia="zh-CN"/>
        </w:rPr>
        <w:t>一是</w:t>
      </w:r>
      <w:r>
        <w:rPr>
          <w:rFonts w:hint="eastAsia" w:ascii="方正仿宋_GBK" w:hAnsi="仿宋" w:eastAsia="方正仿宋_GBK"/>
          <w:b/>
          <w:spacing w:val="8"/>
          <w:sz w:val="32"/>
          <w:szCs w:val="32"/>
          <w:lang w:val="en-US" w:eastAsia="zh-CN"/>
        </w:rPr>
        <w:t>将组织</w:t>
      </w:r>
      <w:r>
        <w:rPr>
          <w:rFonts w:hint="eastAsia" w:ascii="方正仿宋_GBK" w:hAnsi="仿宋" w:eastAsia="方正仿宋_GBK"/>
          <w:b/>
          <w:spacing w:val="8"/>
          <w:sz w:val="32"/>
          <w:szCs w:val="32"/>
          <w:lang w:val="en"/>
        </w:rPr>
        <w:t>开展</w:t>
      </w:r>
      <w:r>
        <w:rPr>
          <w:rFonts w:hint="eastAsia" w:ascii="方正仿宋_GBK" w:hAnsi="仿宋" w:eastAsia="方正仿宋_GBK"/>
          <w:b/>
          <w:spacing w:val="8"/>
          <w:sz w:val="32"/>
          <w:szCs w:val="32"/>
          <w:lang w:val="en-US" w:eastAsia="zh-CN"/>
        </w:rPr>
        <w:t>民营经济人士</w:t>
      </w:r>
      <w:r>
        <w:rPr>
          <w:rFonts w:hint="eastAsia" w:ascii="方正仿宋_GBK" w:hAnsi="仿宋" w:eastAsia="方正仿宋_GBK"/>
          <w:b/>
          <w:spacing w:val="8"/>
          <w:sz w:val="32"/>
          <w:szCs w:val="32"/>
          <w:lang w:val="en"/>
        </w:rPr>
        <w:t>理想信念教育</w:t>
      </w:r>
      <w:r>
        <w:rPr>
          <w:rFonts w:hint="eastAsia" w:ascii="方正仿宋_GBK" w:hAnsi="仿宋" w:eastAsia="方正仿宋_GBK"/>
          <w:b/>
          <w:spacing w:val="8"/>
          <w:sz w:val="32"/>
          <w:szCs w:val="32"/>
          <w:lang w:val="en-US" w:eastAsia="zh-CN"/>
        </w:rPr>
        <w:t>活动列入工商联2024年重点工作计划。组织民营企业家到坤圣园党史馆开展理想信念教育，引导民营企业家坚定理想信念，</w:t>
      </w:r>
      <w:r>
        <w:rPr>
          <w:rFonts w:hint="eastAsia" w:ascii="方正仿宋_GBK" w:hAnsi="仿宋" w:eastAsia="方正仿宋_GBK"/>
          <w:b/>
          <w:spacing w:val="8"/>
          <w:sz w:val="32"/>
          <w:szCs w:val="32"/>
          <w:lang w:val="en"/>
        </w:rPr>
        <w:t>打造政治上明方向、发展上有追求、责任上有担当的民营企业家队伍。</w:t>
      </w:r>
      <w:r>
        <w:rPr>
          <w:rFonts w:hint="eastAsia" w:ascii="方正仿宋_GBK" w:hAnsi="仿宋" w:eastAsia="方正仿宋_GBK"/>
          <w:b/>
          <w:spacing w:val="8"/>
          <w:sz w:val="32"/>
          <w:szCs w:val="32"/>
          <w:lang w:val="en" w:eastAsia="zh-CN"/>
        </w:rPr>
        <w:t>二是</w:t>
      </w:r>
      <w:r>
        <w:rPr>
          <w:rFonts w:hint="eastAsia" w:ascii="方正仿宋_GBK" w:hAnsi="仿宋" w:eastAsia="方正仿宋_GBK"/>
          <w:b/>
          <w:spacing w:val="8"/>
          <w:sz w:val="32"/>
          <w:szCs w:val="32"/>
          <w:lang w:val="en"/>
        </w:rPr>
        <w:t>利用岭商云学院</w:t>
      </w:r>
      <w:r>
        <w:rPr>
          <w:rFonts w:hint="eastAsia" w:ascii="方正仿宋_GBK" w:hAnsi="仿宋" w:eastAsia="方正仿宋_GBK"/>
          <w:b/>
          <w:spacing w:val="8"/>
          <w:sz w:val="32"/>
          <w:szCs w:val="32"/>
          <w:lang w:val="en-US" w:eastAsia="zh-CN"/>
        </w:rPr>
        <w:t>平台</w:t>
      </w:r>
      <w:r>
        <w:rPr>
          <w:rFonts w:hint="eastAsia" w:ascii="方正仿宋_GBK" w:hAnsi="仿宋" w:eastAsia="方正仿宋_GBK"/>
          <w:b/>
          <w:spacing w:val="8"/>
          <w:sz w:val="32"/>
          <w:szCs w:val="32"/>
          <w:lang w:val="en"/>
        </w:rPr>
        <w:t>，</w:t>
      </w:r>
      <w:r>
        <w:rPr>
          <w:rFonts w:hint="eastAsia" w:ascii="方正仿宋_GBK" w:hAnsi="仿宋" w:eastAsia="方正仿宋_GBK"/>
          <w:b/>
          <w:spacing w:val="8"/>
          <w:sz w:val="32"/>
          <w:szCs w:val="32"/>
          <w:lang w:val="en-US" w:eastAsia="zh-CN"/>
        </w:rPr>
        <w:t>加强与长春市格局商学院的合作，面向执常委以上年轻企业家开展了第一期调训班</w:t>
      </w:r>
      <w:r>
        <w:rPr>
          <w:rFonts w:hint="eastAsia" w:ascii="方正仿宋_GBK" w:hAnsi="仿宋" w:eastAsia="方正仿宋_GBK"/>
          <w:b/>
          <w:spacing w:val="8"/>
          <w:sz w:val="32"/>
          <w:szCs w:val="32"/>
          <w:lang w:val="en"/>
        </w:rPr>
        <w:t>。</w:t>
      </w:r>
      <w:r>
        <w:rPr>
          <w:rFonts w:hint="eastAsia" w:ascii="方正仿宋_GBK" w:hAnsi="仿宋" w:eastAsia="方正仿宋_GBK"/>
          <w:b/>
          <w:spacing w:val="8"/>
          <w:sz w:val="32"/>
          <w:szCs w:val="32"/>
          <w:lang w:val="en-US" w:eastAsia="zh-CN"/>
        </w:rPr>
        <w:t>引领民营企业家在系统学习中坚定发展信念，提升综合素质。</w:t>
      </w:r>
    </w:p>
    <w:p w14:paraId="34E2AFF4">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rPr>
      </w:pPr>
      <w:r>
        <w:rPr>
          <w:rFonts w:hint="eastAsia" w:ascii="方正仿宋_GBK" w:hAnsi="仿宋" w:eastAsia="方正仿宋_GBK"/>
          <w:b/>
          <w:spacing w:val="8"/>
          <w:sz w:val="32"/>
          <w:szCs w:val="32"/>
          <w:lang w:val="en" w:eastAsia="zh-CN"/>
        </w:rPr>
        <w:t>2.关于</w:t>
      </w:r>
      <w:r>
        <w:rPr>
          <w:rFonts w:hint="eastAsia" w:ascii="方正仿宋_GBK" w:hAnsi="仿宋" w:eastAsia="方正仿宋_GBK"/>
          <w:b/>
          <w:spacing w:val="8"/>
          <w:sz w:val="32"/>
          <w:szCs w:val="32"/>
          <w:lang w:val="en"/>
        </w:rPr>
        <w:t>发挥党和政府联系非公有制经济人士的桥梁纽带作用，畅通政企沟通交流渠道仍有待加强</w:t>
      </w:r>
      <w:r>
        <w:rPr>
          <w:rFonts w:hint="eastAsia" w:ascii="方正仿宋_GBK" w:hAnsi="仿宋" w:eastAsia="方正仿宋_GBK"/>
          <w:b/>
          <w:spacing w:val="8"/>
          <w:sz w:val="32"/>
          <w:szCs w:val="32"/>
          <w:lang w:val="en" w:eastAsia="zh-CN"/>
        </w:rPr>
        <w:t>问题</w:t>
      </w:r>
      <w:r>
        <w:rPr>
          <w:rFonts w:hint="eastAsia" w:ascii="方正仿宋_GBK" w:hAnsi="仿宋" w:eastAsia="方正仿宋_GBK"/>
          <w:b/>
          <w:spacing w:val="8"/>
          <w:sz w:val="32"/>
          <w:szCs w:val="32"/>
          <w:lang w:val="en"/>
        </w:rPr>
        <w:t>。</w:t>
      </w:r>
    </w:p>
    <w:p w14:paraId="482A0180">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一是创设</w:t>
      </w:r>
      <w:r>
        <w:rPr>
          <w:rFonts w:hint="eastAsia" w:ascii="方正仿宋_GBK" w:hAnsi="仿宋" w:eastAsia="方正仿宋_GBK"/>
          <w:b/>
          <w:spacing w:val="8"/>
          <w:sz w:val="32"/>
          <w:szCs w:val="32"/>
        </w:rPr>
        <w:t>“企业家沙龙”</w:t>
      </w:r>
      <w:r>
        <w:rPr>
          <w:rFonts w:hint="eastAsia" w:ascii="方正仿宋_GBK" w:hAnsi="仿宋" w:eastAsia="方正仿宋_GBK"/>
          <w:b/>
          <w:spacing w:val="8"/>
          <w:sz w:val="32"/>
          <w:szCs w:val="32"/>
          <w:lang w:val="en-US" w:eastAsia="zh-CN"/>
        </w:rPr>
        <w:t>政企</w:t>
      </w:r>
      <w:r>
        <w:rPr>
          <w:rFonts w:hint="eastAsia" w:ascii="方正仿宋_GBK" w:hAnsi="仿宋" w:eastAsia="方正仿宋_GBK"/>
          <w:b/>
          <w:spacing w:val="8"/>
          <w:sz w:val="32"/>
          <w:szCs w:val="32"/>
        </w:rPr>
        <w:t>对话机制</w:t>
      </w:r>
      <w:r>
        <w:rPr>
          <w:rFonts w:hint="eastAsia" w:ascii="方正仿宋_GBK" w:hAnsi="仿宋" w:eastAsia="方正仿宋_GBK"/>
          <w:b/>
          <w:spacing w:val="8"/>
          <w:sz w:val="32"/>
          <w:szCs w:val="32"/>
          <w:lang w:val="en-US" w:eastAsia="zh-CN"/>
        </w:rPr>
        <w:t>，邀请相关部门和民营企业家参加，畅通企业问题协调“绿色通道”。协调解决了部分民营企业“融资难”问题。形成“公主岭有礼”礼盒。</w:t>
      </w:r>
      <w:r>
        <w:rPr>
          <w:rFonts w:hint="eastAsia" w:ascii="方正仿宋_GBK" w:hAnsi="仿宋" w:eastAsia="方正仿宋_GBK"/>
          <w:b/>
          <w:spacing w:val="8"/>
          <w:sz w:val="32"/>
          <w:szCs w:val="32"/>
          <w:lang w:val="en" w:eastAsia="zh-CN"/>
        </w:rPr>
        <w:t>二是</w:t>
      </w:r>
      <w:r>
        <w:rPr>
          <w:rFonts w:hint="eastAsia" w:ascii="方正仿宋_GBK" w:hAnsi="仿宋" w:eastAsia="方正仿宋_GBK"/>
          <w:b/>
          <w:spacing w:val="8"/>
          <w:sz w:val="32"/>
          <w:szCs w:val="32"/>
          <w:lang w:eastAsia="zh-CN"/>
        </w:rPr>
        <w:t>市委统战部、工商联联合</w:t>
      </w:r>
      <w:r>
        <w:rPr>
          <w:rFonts w:hint="eastAsia" w:ascii="方正仿宋_GBK" w:hAnsi="仿宋" w:eastAsia="方正仿宋_GBK"/>
          <w:b/>
          <w:spacing w:val="8"/>
          <w:sz w:val="32"/>
          <w:szCs w:val="32"/>
        </w:rPr>
        <w:t>政数局</w:t>
      </w:r>
      <w:r>
        <w:rPr>
          <w:rFonts w:hint="eastAsia" w:ascii="方正仿宋_GBK" w:hAnsi="仿宋" w:eastAsia="方正仿宋_GBK"/>
          <w:b/>
          <w:spacing w:val="8"/>
          <w:sz w:val="32"/>
          <w:szCs w:val="32"/>
          <w:lang w:eastAsia="zh-CN"/>
        </w:rPr>
        <w:t>、</w:t>
      </w:r>
      <w:r>
        <w:rPr>
          <w:rFonts w:hint="eastAsia" w:ascii="方正仿宋_GBK" w:hAnsi="仿宋" w:eastAsia="方正仿宋_GBK"/>
          <w:b/>
          <w:spacing w:val="8"/>
          <w:sz w:val="32"/>
          <w:szCs w:val="32"/>
        </w:rPr>
        <w:t>工信局</w:t>
      </w:r>
      <w:r>
        <w:rPr>
          <w:rFonts w:hint="eastAsia" w:ascii="方正仿宋_GBK" w:hAnsi="仿宋" w:eastAsia="方正仿宋_GBK"/>
          <w:b/>
          <w:spacing w:val="8"/>
          <w:sz w:val="32"/>
          <w:szCs w:val="32"/>
          <w:lang w:eastAsia="zh-CN"/>
        </w:rPr>
        <w:t>、</w:t>
      </w:r>
      <w:r>
        <w:rPr>
          <w:rFonts w:hint="eastAsia" w:ascii="方正仿宋_GBK" w:hAnsi="仿宋" w:eastAsia="方正仿宋_GBK"/>
          <w:b/>
          <w:spacing w:val="8"/>
          <w:sz w:val="32"/>
          <w:szCs w:val="32"/>
        </w:rPr>
        <w:t>市法院</w:t>
      </w:r>
      <w:r>
        <w:rPr>
          <w:rFonts w:hint="eastAsia" w:ascii="方正仿宋_GBK" w:hAnsi="仿宋" w:eastAsia="方正仿宋_GBK"/>
          <w:b/>
          <w:spacing w:val="8"/>
          <w:sz w:val="32"/>
          <w:szCs w:val="32"/>
          <w:lang w:eastAsia="zh-CN"/>
        </w:rPr>
        <w:t>、</w:t>
      </w:r>
      <w:r>
        <w:rPr>
          <w:rFonts w:hint="eastAsia" w:ascii="方正仿宋_GBK" w:hAnsi="仿宋" w:eastAsia="方正仿宋_GBK"/>
          <w:b/>
          <w:spacing w:val="8"/>
          <w:sz w:val="32"/>
          <w:szCs w:val="32"/>
        </w:rPr>
        <w:t>市税务局</w:t>
      </w:r>
      <w:r>
        <w:rPr>
          <w:rFonts w:hint="eastAsia" w:ascii="方正仿宋_GBK" w:hAnsi="仿宋" w:eastAsia="方正仿宋_GBK"/>
          <w:b/>
          <w:spacing w:val="8"/>
          <w:sz w:val="32"/>
          <w:szCs w:val="32"/>
          <w:lang w:val="en-US" w:eastAsia="zh-CN"/>
        </w:rPr>
        <w:t>等部门</w:t>
      </w:r>
      <w:r>
        <w:rPr>
          <w:rFonts w:hint="eastAsia" w:ascii="方正仿宋_GBK" w:hAnsi="仿宋" w:eastAsia="方正仿宋_GBK"/>
          <w:b/>
          <w:spacing w:val="8"/>
          <w:sz w:val="32"/>
          <w:szCs w:val="32"/>
          <w:lang w:eastAsia="zh-CN"/>
        </w:rPr>
        <w:t>共同组织召开政银企座谈交流会，</w:t>
      </w:r>
      <w:r>
        <w:rPr>
          <w:rFonts w:hint="eastAsia" w:ascii="方正仿宋_GBK" w:hAnsi="仿宋" w:eastAsia="方正仿宋_GBK"/>
          <w:b/>
          <w:spacing w:val="8"/>
          <w:sz w:val="32"/>
          <w:szCs w:val="32"/>
          <w:lang w:val="en-US" w:eastAsia="zh-CN"/>
        </w:rPr>
        <w:t>重点搭建税商银企合作平台，</w:t>
      </w:r>
      <w:r>
        <w:rPr>
          <w:rFonts w:hint="eastAsia" w:ascii="方正仿宋_GBK" w:hAnsi="仿宋" w:eastAsia="方正仿宋_GBK"/>
          <w:b/>
          <w:spacing w:val="8"/>
          <w:sz w:val="32"/>
          <w:szCs w:val="32"/>
          <w:lang w:val="en"/>
        </w:rPr>
        <w:t>了解</w:t>
      </w:r>
      <w:r>
        <w:rPr>
          <w:rFonts w:hint="eastAsia" w:ascii="方正仿宋_GBK" w:hAnsi="仿宋" w:eastAsia="方正仿宋_GBK"/>
          <w:b/>
          <w:spacing w:val="8"/>
          <w:sz w:val="32"/>
          <w:szCs w:val="32"/>
          <w:lang w:val="en-US" w:eastAsia="zh-CN"/>
        </w:rPr>
        <w:t>民营企业的困难问题和意见诉求，针对民营企业反应的融资难问题，协调农商行推出信贷产品“尊享贷”。</w:t>
      </w:r>
    </w:p>
    <w:p w14:paraId="7436D193">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仿宋_GBK" w:hAnsi="仿宋" w:eastAsia="方正仿宋_GBK"/>
          <w:b/>
          <w:spacing w:val="8"/>
          <w:sz w:val="32"/>
          <w:szCs w:val="32"/>
          <w:lang w:val="en" w:eastAsia="zh-CN"/>
        </w:rPr>
        <w:t>3.关于培育高素质民营经济人士，不断壮大我市民营经济作用发挥不够问题。</w:t>
      </w:r>
    </w:p>
    <w:p w14:paraId="44414818">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一是系统梳理了工商联所属商会的会员情况，将所属商会会员纳入工商联工作范围，增加会员210人。</w:t>
      </w:r>
      <w:r>
        <w:rPr>
          <w:rFonts w:hint="eastAsia" w:ascii="方正仿宋_GBK" w:hAnsi="仿宋" w:eastAsia="方正仿宋_GBK"/>
          <w:b/>
          <w:spacing w:val="8"/>
          <w:sz w:val="32"/>
          <w:szCs w:val="32"/>
          <w:lang w:val="en" w:eastAsia="zh-CN"/>
        </w:rPr>
        <w:t>二是</w:t>
      </w:r>
      <w:r>
        <w:rPr>
          <w:rFonts w:hint="eastAsia" w:ascii="方正仿宋_GBK" w:hAnsi="仿宋" w:eastAsia="方正仿宋_GBK"/>
          <w:b/>
          <w:spacing w:val="8"/>
          <w:sz w:val="32"/>
          <w:szCs w:val="32"/>
          <w:lang w:val="en-US" w:eastAsia="zh-CN"/>
        </w:rPr>
        <w:t>加强乡镇街道属地商协会建设，恢复两个乡镇基层商会。</w:t>
      </w:r>
    </w:p>
    <w:p w14:paraId="10F023D3">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rPr>
      </w:pPr>
      <w:r>
        <w:rPr>
          <w:rFonts w:hint="eastAsia" w:ascii="方正仿宋_GBK" w:hAnsi="仿宋" w:eastAsia="方正仿宋_GBK"/>
          <w:b/>
          <w:spacing w:val="8"/>
          <w:sz w:val="32"/>
          <w:szCs w:val="32"/>
          <w:lang w:val="en-US" w:eastAsia="zh-CN"/>
        </w:rPr>
        <w:t>4</w:t>
      </w:r>
      <w:r>
        <w:rPr>
          <w:rFonts w:hint="eastAsia" w:ascii="方正仿宋_GBK" w:hAnsi="仿宋" w:eastAsia="方正仿宋_GBK"/>
          <w:b/>
          <w:spacing w:val="8"/>
          <w:sz w:val="32"/>
          <w:szCs w:val="32"/>
          <w:lang w:val="en" w:eastAsia="zh-CN"/>
        </w:rPr>
        <w:t>.关于</w:t>
      </w:r>
      <w:r>
        <w:rPr>
          <w:rFonts w:hint="eastAsia" w:ascii="方正仿宋_GBK" w:hAnsi="仿宋" w:eastAsia="方正仿宋_GBK"/>
          <w:b/>
          <w:spacing w:val="8"/>
          <w:sz w:val="32"/>
          <w:szCs w:val="32"/>
          <w:lang w:val="en"/>
        </w:rPr>
        <w:t>组织民营企业参与实施乡村振兴战略，为地方经济建设服务不到位</w:t>
      </w:r>
      <w:r>
        <w:rPr>
          <w:rFonts w:hint="eastAsia" w:ascii="方正仿宋_GBK" w:hAnsi="仿宋" w:eastAsia="方正仿宋_GBK"/>
          <w:b/>
          <w:spacing w:val="8"/>
          <w:sz w:val="32"/>
          <w:szCs w:val="32"/>
          <w:lang w:val="en" w:eastAsia="zh-CN"/>
        </w:rPr>
        <w:t>问题</w:t>
      </w:r>
      <w:r>
        <w:rPr>
          <w:rFonts w:hint="eastAsia" w:ascii="方正仿宋_GBK" w:hAnsi="仿宋" w:eastAsia="方正仿宋_GBK"/>
          <w:b/>
          <w:spacing w:val="8"/>
          <w:sz w:val="32"/>
          <w:szCs w:val="32"/>
          <w:lang w:val="en"/>
        </w:rPr>
        <w:t>。</w:t>
      </w:r>
    </w:p>
    <w:p w14:paraId="0286A3A8">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一是在上级开展各种评选表彰活动中，积极推荐“万企兴万村”行动表现突出的民营企业。推荐6家民营企业、3名民营企业家参选吉林省模范集体及省劳动模范。推荐5个企业和5名企业家获评长春民营企业百强及民营企业家百强。二是组织30名企业家到</w:t>
      </w:r>
      <w:r>
        <w:rPr>
          <w:rFonts w:hint="eastAsia" w:ascii="方正仿宋_GBK" w:hAnsi="仿宋" w:eastAsia="方正仿宋_GBK"/>
          <w:b/>
          <w:spacing w:val="8"/>
          <w:sz w:val="32"/>
          <w:szCs w:val="32"/>
          <w:lang w:eastAsia="zh-CN"/>
        </w:rPr>
        <w:t>大岭镇君子兰基地、</w:t>
      </w:r>
      <w:r>
        <w:rPr>
          <w:rFonts w:hint="eastAsia" w:ascii="方正仿宋_GBK" w:hAnsi="仿宋" w:eastAsia="方正仿宋_GBK"/>
          <w:b/>
          <w:spacing w:val="8"/>
          <w:sz w:val="32"/>
          <w:szCs w:val="32"/>
        </w:rPr>
        <w:t>吉林省恒通生态农业科技开发有限公司</w:t>
      </w:r>
      <w:r>
        <w:rPr>
          <w:rFonts w:hint="eastAsia" w:ascii="方正仿宋_GBK" w:hAnsi="仿宋" w:eastAsia="方正仿宋_GBK"/>
          <w:b/>
          <w:spacing w:val="8"/>
          <w:sz w:val="32"/>
          <w:szCs w:val="32"/>
          <w:lang w:eastAsia="zh-CN"/>
        </w:rPr>
        <w:t>等现代农业重点</w:t>
      </w:r>
      <w:r>
        <w:rPr>
          <w:rFonts w:hint="eastAsia" w:ascii="方正仿宋_GBK" w:hAnsi="仿宋" w:eastAsia="方正仿宋_GBK"/>
          <w:b/>
          <w:spacing w:val="8"/>
          <w:sz w:val="32"/>
          <w:szCs w:val="32"/>
        </w:rPr>
        <w:t>企业</w:t>
      </w:r>
      <w:r>
        <w:rPr>
          <w:rFonts w:hint="eastAsia" w:ascii="方正仿宋_GBK" w:hAnsi="仿宋" w:eastAsia="方正仿宋_GBK"/>
          <w:b/>
          <w:spacing w:val="8"/>
          <w:sz w:val="32"/>
          <w:szCs w:val="32"/>
          <w:lang w:val="en-US" w:eastAsia="zh-CN"/>
        </w:rPr>
        <w:t>参观学习，坚定发展信心，引导民营企业积极参与实施乡村振兴战略。</w:t>
      </w:r>
    </w:p>
    <w:p w14:paraId="0ED02A5B">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rPr>
      </w:pPr>
      <w:r>
        <w:rPr>
          <w:rFonts w:hint="eastAsia" w:ascii="方正仿宋_GBK" w:hAnsi="仿宋" w:eastAsia="方正仿宋_GBK"/>
          <w:b/>
          <w:spacing w:val="8"/>
          <w:sz w:val="32"/>
          <w:szCs w:val="32"/>
          <w:lang w:val="en"/>
        </w:rPr>
        <w:t>5.</w:t>
      </w:r>
      <w:r>
        <w:rPr>
          <w:rFonts w:hint="eastAsia" w:ascii="方正仿宋_GBK" w:hAnsi="仿宋" w:eastAsia="方正仿宋_GBK"/>
          <w:b/>
          <w:spacing w:val="8"/>
          <w:sz w:val="32"/>
          <w:szCs w:val="32"/>
          <w:lang w:val="en" w:eastAsia="zh-CN"/>
        </w:rPr>
        <w:t>关于</w:t>
      </w:r>
      <w:r>
        <w:rPr>
          <w:rFonts w:hint="eastAsia" w:ascii="方正仿宋_GBK" w:hAnsi="仿宋" w:eastAsia="方正仿宋_GBK"/>
          <w:b/>
          <w:spacing w:val="8"/>
          <w:sz w:val="32"/>
          <w:szCs w:val="32"/>
          <w:lang w:val="en"/>
        </w:rPr>
        <w:t>服务全市中心工作，引资引智、以商招商中的优势没有充分发挥</w:t>
      </w:r>
      <w:r>
        <w:rPr>
          <w:rFonts w:hint="eastAsia" w:ascii="方正仿宋_GBK" w:hAnsi="仿宋" w:eastAsia="方正仿宋_GBK"/>
          <w:b/>
          <w:spacing w:val="8"/>
          <w:sz w:val="32"/>
          <w:szCs w:val="32"/>
          <w:lang w:val="en" w:eastAsia="zh-CN"/>
        </w:rPr>
        <w:t>问题</w:t>
      </w:r>
      <w:r>
        <w:rPr>
          <w:rFonts w:hint="eastAsia" w:ascii="方正仿宋_GBK" w:hAnsi="仿宋" w:eastAsia="方正仿宋_GBK"/>
          <w:b/>
          <w:spacing w:val="8"/>
          <w:sz w:val="32"/>
          <w:szCs w:val="32"/>
          <w:lang w:val="en"/>
        </w:rPr>
        <w:t>。</w:t>
      </w:r>
    </w:p>
    <w:p w14:paraId="3CB56329">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eastAsia="zh-C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eastAsia="zh-CN"/>
        </w:rPr>
        <w:t>一是</w:t>
      </w:r>
      <w:r>
        <w:rPr>
          <w:rFonts w:hint="eastAsia" w:ascii="方正仿宋_GBK" w:hAnsi="仿宋" w:eastAsia="方正仿宋_GBK"/>
          <w:b/>
          <w:spacing w:val="8"/>
          <w:sz w:val="32"/>
          <w:szCs w:val="32"/>
          <w:lang w:val="en-US" w:eastAsia="zh-CN"/>
        </w:rPr>
        <w:t>加强与蓟州、衢州等对口合作地区工商联的交流互动，经积极沟通，蓟州工商联预计于下半年带领民营企业赴岭考察，衢州工商联提供了华康医药等4条招商线索。二是邀请</w:t>
      </w:r>
      <w:r>
        <w:rPr>
          <w:rFonts w:hint="eastAsia" w:ascii="方正仿宋_GBK" w:hAnsi="仿宋" w:eastAsia="方正仿宋_GBK"/>
          <w:b/>
          <w:spacing w:val="8"/>
          <w:sz w:val="32"/>
          <w:szCs w:val="32"/>
          <w:lang w:eastAsia="zh-CN"/>
        </w:rPr>
        <w:t>长春市</w:t>
      </w:r>
      <w:r>
        <w:rPr>
          <w:rFonts w:hint="eastAsia" w:ascii="方正仿宋_GBK" w:hAnsi="仿宋" w:eastAsia="方正仿宋_GBK"/>
          <w:b/>
          <w:spacing w:val="8"/>
          <w:sz w:val="32"/>
          <w:szCs w:val="32"/>
        </w:rPr>
        <w:t>汽开区工商联一行</w:t>
      </w:r>
      <w:r>
        <w:rPr>
          <w:rFonts w:hint="eastAsia" w:ascii="方正仿宋_GBK" w:hAnsi="仿宋" w:eastAsia="方正仿宋_GBK"/>
          <w:b/>
          <w:spacing w:val="8"/>
          <w:sz w:val="32"/>
          <w:szCs w:val="32"/>
          <w:lang w:val="en-US" w:eastAsia="zh-CN"/>
        </w:rPr>
        <w:t>20余名企业家</w:t>
      </w:r>
      <w:r>
        <w:rPr>
          <w:rFonts w:hint="eastAsia" w:ascii="方正仿宋_GBK" w:hAnsi="仿宋" w:eastAsia="方正仿宋_GBK"/>
          <w:b/>
          <w:spacing w:val="8"/>
          <w:sz w:val="32"/>
          <w:szCs w:val="32"/>
        </w:rPr>
        <w:t>来</w:t>
      </w:r>
      <w:r>
        <w:rPr>
          <w:rFonts w:hint="eastAsia" w:ascii="方正仿宋_GBK" w:hAnsi="仿宋" w:eastAsia="方正仿宋_GBK"/>
          <w:b/>
          <w:spacing w:val="8"/>
          <w:sz w:val="32"/>
          <w:szCs w:val="32"/>
          <w:lang w:eastAsia="zh-CN"/>
        </w:rPr>
        <w:t>岭</w:t>
      </w:r>
      <w:r>
        <w:rPr>
          <w:rFonts w:hint="eastAsia" w:ascii="方正仿宋_GBK" w:hAnsi="仿宋" w:eastAsia="方正仿宋_GBK"/>
          <w:b/>
          <w:spacing w:val="8"/>
          <w:sz w:val="32"/>
          <w:szCs w:val="32"/>
        </w:rPr>
        <w:t>进行考察交流活动，旨在加强两地间的交流与合作</w:t>
      </w:r>
      <w:r>
        <w:rPr>
          <w:rFonts w:hint="eastAsia" w:ascii="方正仿宋_GBK" w:hAnsi="仿宋" w:eastAsia="方正仿宋_GBK"/>
          <w:b/>
          <w:spacing w:val="8"/>
          <w:sz w:val="32"/>
          <w:szCs w:val="32"/>
          <w:lang w:eastAsia="zh-CN"/>
        </w:rPr>
        <w:t>。</w:t>
      </w:r>
      <w:r>
        <w:rPr>
          <w:rFonts w:hint="eastAsia" w:ascii="方正仿宋_GBK" w:hAnsi="仿宋" w:eastAsia="方正仿宋_GBK"/>
          <w:b/>
          <w:spacing w:val="8"/>
          <w:sz w:val="32"/>
          <w:szCs w:val="32"/>
          <w:lang w:val="en-US" w:eastAsia="zh-CN"/>
        </w:rPr>
        <w:t>市工商联主动联系并</w:t>
      </w:r>
      <w:r>
        <w:rPr>
          <w:rFonts w:hint="eastAsia" w:ascii="方正仿宋_GBK" w:hAnsi="仿宋" w:eastAsia="方正仿宋_GBK"/>
          <w:b/>
          <w:spacing w:val="8"/>
          <w:sz w:val="32"/>
          <w:szCs w:val="32"/>
          <w:lang w:eastAsia="zh-CN"/>
        </w:rPr>
        <w:t>邀请</w:t>
      </w:r>
      <w:r>
        <w:rPr>
          <w:rFonts w:hint="eastAsia" w:ascii="方正仿宋_GBK" w:hAnsi="仿宋" w:eastAsia="方正仿宋_GBK"/>
          <w:b/>
          <w:spacing w:val="8"/>
          <w:sz w:val="32"/>
          <w:szCs w:val="32"/>
          <w:lang w:val="en-US" w:eastAsia="zh-CN"/>
        </w:rPr>
        <w:t>了</w:t>
      </w:r>
      <w:r>
        <w:rPr>
          <w:rFonts w:hint="eastAsia" w:ascii="方正仿宋_GBK" w:hAnsi="仿宋" w:eastAsia="方正仿宋_GBK"/>
          <w:b/>
          <w:spacing w:val="8"/>
          <w:sz w:val="32"/>
          <w:szCs w:val="32"/>
          <w:lang w:eastAsia="zh-CN"/>
        </w:rPr>
        <w:t>十余名域外知名长商及对长春有投资意向的知名企业家参与“2024首届全球长商大会”。</w:t>
      </w:r>
    </w:p>
    <w:p w14:paraId="334760A1">
      <w:pPr>
        <w:keepNext w:val="0"/>
        <w:keepLines w:val="0"/>
        <w:pageBreakBefore w:val="0"/>
        <w:widowControl w:val="0"/>
        <w:kinsoku/>
        <w:overflowPunct/>
        <w:topLinePunct w:val="0"/>
        <w:autoSpaceDE/>
        <w:autoSpaceDN/>
        <w:bidi w:val="0"/>
        <w:adjustRightInd/>
        <w:spacing w:line="580" w:lineRule="exact"/>
        <w:ind w:firstLine="675" w:firstLineChars="200"/>
        <w:textAlignment w:val="auto"/>
        <w:rPr>
          <w:rFonts w:hint="eastAsia" w:ascii="方正楷体_GB2312" w:hAnsi="方正楷体_GB2312" w:eastAsia="方正楷体_GB2312" w:cs="方正楷体_GB2312"/>
          <w:b/>
          <w:spacing w:val="8"/>
          <w:sz w:val="32"/>
          <w:szCs w:val="32"/>
          <w:lang w:eastAsia="zh-CN"/>
        </w:rPr>
      </w:pPr>
      <w:r>
        <w:rPr>
          <w:rFonts w:hint="eastAsia" w:ascii="方正楷体_GB2312" w:hAnsi="方正楷体_GB2312" w:eastAsia="方正楷体_GB2312" w:cs="方正楷体_GB2312"/>
          <w:b/>
          <w:spacing w:val="8"/>
          <w:sz w:val="32"/>
          <w:szCs w:val="32"/>
          <w:lang w:eastAsia="zh-CN"/>
        </w:rPr>
        <w:t>（</w:t>
      </w:r>
      <w:r>
        <w:rPr>
          <w:rFonts w:hint="eastAsia" w:ascii="方正楷体_GB2312" w:hAnsi="方正楷体_GB2312" w:eastAsia="方正楷体_GB2312" w:cs="方正楷体_GB2312"/>
          <w:b/>
          <w:spacing w:val="8"/>
          <w:sz w:val="32"/>
          <w:szCs w:val="32"/>
          <w:lang w:val="en-US" w:eastAsia="zh-CN"/>
        </w:rPr>
        <w:t>二</w:t>
      </w:r>
      <w:r>
        <w:rPr>
          <w:rFonts w:hint="eastAsia" w:ascii="方正楷体_GB2312" w:hAnsi="方正楷体_GB2312" w:eastAsia="方正楷体_GB2312" w:cs="方正楷体_GB2312"/>
          <w:b/>
          <w:spacing w:val="8"/>
          <w:sz w:val="32"/>
          <w:szCs w:val="32"/>
          <w:lang w:eastAsia="zh-CN"/>
        </w:rPr>
        <w:t>）</w:t>
      </w:r>
      <w:r>
        <w:rPr>
          <w:rFonts w:hint="eastAsia" w:ascii="方正楷体_GB2312" w:hAnsi="方正楷体_GB2312" w:eastAsia="方正楷体_GB2312" w:cs="方正楷体_GB2312"/>
          <w:b/>
          <w:spacing w:val="8"/>
          <w:sz w:val="32"/>
          <w:szCs w:val="32"/>
        </w:rPr>
        <w:t>关于聚焦群众身边腐败问题和不正之风以及群众反映强烈的问题</w:t>
      </w:r>
      <w:r>
        <w:rPr>
          <w:rFonts w:hint="eastAsia" w:ascii="方正楷体_GB2312" w:hAnsi="方正楷体_GB2312" w:eastAsia="方正楷体_GB2312" w:cs="方正楷体_GB2312"/>
          <w:b/>
          <w:spacing w:val="8"/>
          <w:sz w:val="32"/>
          <w:szCs w:val="32"/>
          <w:lang w:eastAsia="zh-CN"/>
        </w:rPr>
        <w:t>。</w:t>
      </w:r>
    </w:p>
    <w:p w14:paraId="51EA52A2">
      <w:pPr>
        <w:keepNext w:val="0"/>
        <w:keepLines w:val="0"/>
        <w:pageBreakBefore w:val="0"/>
        <w:widowControl w:val="0"/>
        <w:kinsoku/>
        <w:overflowPunct/>
        <w:topLinePunct w:val="0"/>
        <w:autoSpaceDE/>
        <w:autoSpaceDN/>
        <w:bidi w:val="0"/>
        <w:adjustRightInd/>
        <w:spacing w:line="580" w:lineRule="exact"/>
        <w:ind w:firstLine="675" w:firstLineChars="200"/>
        <w:textAlignment w:val="auto"/>
        <w:rPr>
          <w:rFonts w:hint="eastAsia" w:ascii="方正仿宋_GBK" w:hAnsi="方正仿宋_GBK" w:eastAsia="方正仿宋_GBK" w:cs="方正仿宋_GBK"/>
          <w:b/>
          <w:spacing w:val="8"/>
          <w:sz w:val="32"/>
          <w:szCs w:val="32"/>
          <w:lang w:val="en"/>
        </w:rPr>
      </w:pPr>
      <w:r>
        <w:rPr>
          <w:rFonts w:hint="eastAsia" w:ascii="方正仿宋_GBK" w:hAnsi="仿宋" w:eastAsia="方正仿宋_GBK"/>
          <w:b/>
          <w:spacing w:val="8"/>
          <w:sz w:val="32"/>
          <w:szCs w:val="32"/>
          <w:lang w:val="en"/>
        </w:rPr>
        <w:t>1.</w:t>
      </w:r>
      <w:r>
        <w:rPr>
          <w:rFonts w:hint="eastAsia" w:ascii="方正仿宋_GBK" w:hAnsi="仿宋" w:eastAsia="方正仿宋_GBK"/>
          <w:b/>
          <w:spacing w:val="8"/>
          <w:sz w:val="32"/>
          <w:szCs w:val="32"/>
          <w:lang w:val="en" w:eastAsia="zh-CN"/>
        </w:rPr>
        <w:t>关于</w:t>
      </w:r>
      <w:r>
        <w:rPr>
          <w:rFonts w:hint="eastAsia" w:ascii="方正仿宋_GBK" w:hAnsi="仿宋" w:eastAsia="方正仿宋_GBK"/>
          <w:b/>
          <w:spacing w:val="8"/>
          <w:sz w:val="32"/>
          <w:szCs w:val="32"/>
          <w:lang w:val="en"/>
        </w:rPr>
        <w:t>全面从严治党主体责任履行薄弱</w:t>
      </w:r>
      <w:r>
        <w:rPr>
          <w:rFonts w:hint="eastAsia" w:ascii="方正仿宋_GBK" w:hAnsi="仿宋" w:eastAsia="方正仿宋_GBK"/>
          <w:b/>
          <w:spacing w:val="8"/>
          <w:sz w:val="32"/>
          <w:szCs w:val="32"/>
          <w:lang w:val="en" w:eastAsia="zh-CN"/>
        </w:rPr>
        <w:t>问题</w:t>
      </w:r>
      <w:r>
        <w:rPr>
          <w:rFonts w:hint="eastAsia" w:ascii="方正仿宋_GBK" w:hAnsi="仿宋" w:eastAsia="方正仿宋_GBK"/>
          <w:b/>
          <w:spacing w:val="8"/>
          <w:sz w:val="32"/>
          <w:szCs w:val="32"/>
          <w:lang w:val="en"/>
        </w:rPr>
        <w:t>。</w:t>
      </w:r>
    </w:p>
    <w:p w14:paraId="126703A2">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一是严格履行全面从严治党主体责任，召开会议专题研究部署党风廉政建设工作，加强统筹谋划，把全面从严治党责任承担好、落实好。二是加强与“派驻组”的沟通联系，邀请“派驻组”参加巡察整改民主生活会，在日常工作中，积极主动配合“派驻组”履行监督职责。</w:t>
      </w:r>
    </w:p>
    <w:p w14:paraId="76CA2A80">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方正仿宋_GBK" w:eastAsia="方正仿宋_GBK" w:cs="方正仿宋_GBK"/>
          <w:b/>
          <w:spacing w:val="8"/>
          <w:sz w:val="32"/>
          <w:szCs w:val="32"/>
          <w:lang w:val="en"/>
        </w:rPr>
      </w:pPr>
      <w:r>
        <w:rPr>
          <w:rFonts w:hint="eastAsia" w:ascii="方正仿宋_GBK" w:hAnsi="仿宋" w:eastAsia="方正仿宋_GBK"/>
          <w:b/>
          <w:spacing w:val="8"/>
          <w:sz w:val="32"/>
          <w:szCs w:val="32"/>
          <w:lang w:val="en" w:eastAsia="zh-CN"/>
        </w:rPr>
        <w:t>2.关于引导民</w:t>
      </w:r>
      <w:r>
        <w:rPr>
          <w:rFonts w:hint="eastAsia" w:ascii="方正仿宋_GBK" w:hAnsi="仿宋" w:eastAsia="方正仿宋_GBK"/>
          <w:b/>
          <w:spacing w:val="8"/>
          <w:sz w:val="32"/>
          <w:szCs w:val="32"/>
          <w:lang w:val="en"/>
        </w:rPr>
        <w:t>营企业和民营经济人士依法治企、依法经营、依法维权方面有差距</w:t>
      </w:r>
      <w:r>
        <w:rPr>
          <w:rFonts w:hint="eastAsia" w:ascii="方正仿宋_GBK" w:hAnsi="仿宋" w:eastAsia="方正仿宋_GBK"/>
          <w:b/>
          <w:spacing w:val="8"/>
          <w:sz w:val="32"/>
          <w:szCs w:val="32"/>
          <w:lang w:val="en" w:eastAsia="zh-CN"/>
        </w:rPr>
        <w:t>问题</w:t>
      </w:r>
      <w:r>
        <w:rPr>
          <w:rFonts w:hint="eastAsia" w:ascii="方正仿宋_GBK" w:hAnsi="仿宋" w:eastAsia="方正仿宋_GBK"/>
          <w:b/>
          <w:spacing w:val="8"/>
          <w:sz w:val="32"/>
          <w:szCs w:val="32"/>
          <w:lang w:val="en"/>
        </w:rPr>
        <w:t>。</w:t>
      </w:r>
    </w:p>
    <w:p w14:paraId="2B20BEA5">
      <w:pPr>
        <w:keepNext w:val="0"/>
        <w:keepLines w:val="0"/>
        <w:pageBreakBefore w:val="0"/>
        <w:widowControl w:val="0"/>
        <w:kinsoku/>
        <w:overflowPunct/>
        <w:topLinePunct w:val="0"/>
        <w:autoSpaceDE/>
        <w:autoSpaceDN/>
        <w:bidi w:val="0"/>
        <w:adjustRightInd/>
        <w:spacing w:line="580" w:lineRule="exact"/>
        <w:ind w:firstLine="675" w:firstLineChars="200"/>
        <w:textAlignment w:val="auto"/>
        <w:rPr>
          <w:rFonts w:hint="default" w:ascii="方正仿宋_GBK" w:hAnsi="仿宋" w:eastAsia="方正仿宋_GBK"/>
          <w:b/>
          <w:spacing w:val="8"/>
          <w:sz w:val="32"/>
          <w:szCs w:val="32"/>
          <w:lang w:val="en-US" w:eastAsia="zh-C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在企业家沙龙活动中，进一步宣传民营企业法律维权服务中心的职能定位，提高知晓率，同时，充分发挥民营企业法律维权服务中心作用，着力在日常维权调节等方面为民营企业提供专业法律服务。</w:t>
      </w:r>
    </w:p>
    <w:p w14:paraId="24AF2874">
      <w:pPr>
        <w:keepNext w:val="0"/>
        <w:keepLines w:val="0"/>
        <w:pageBreakBefore w:val="0"/>
        <w:widowControl w:val="0"/>
        <w:kinsoku/>
        <w:overflowPunct/>
        <w:topLinePunct w:val="0"/>
        <w:autoSpaceDE/>
        <w:autoSpaceDN/>
        <w:bidi w:val="0"/>
        <w:adjustRightInd/>
        <w:spacing w:line="580" w:lineRule="exact"/>
        <w:ind w:firstLine="675" w:firstLineChars="200"/>
        <w:textAlignment w:val="auto"/>
        <w:rPr>
          <w:rFonts w:hint="eastAsia" w:ascii="方正楷体_GB2312" w:hAnsi="方正楷体_GB2312" w:eastAsia="方正楷体_GB2312" w:cs="方正楷体_GB2312"/>
          <w:b/>
          <w:spacing w:val="8"/>
          <w:sz w:val="32"/>
          <w:szCs w:val="32"/>
          <w:lang w:eastAsia="zh-CN"/>
        </w:rPr>
      </w:pPr>
      <w:r>
        <w:rPr>
          <w:rFonts w:hint="eastAsia" w:ascii="方正楷体_GB2312" w:hAnsi="方正楷体_GB2312" w:eastAsia="方正楷体_GB2312" w:cs="方正楷体_GB2312"/>
          <w:b/>
          <w:spacing w:val="8"/>
          <w:sz w:val="32"/>
          <w:szCs w:val="32"/>
        </w:rPr>
        <w:t>（三）关于聚焦基</w:t>
      </w:r>
      <w:r>
        <w:rPr>
          <w:rFonts w:hint="eastAsia" w:ascii="方正楷体_GBK" w:hAnsi="方正楷体_GBK" w:eastAsia="方正楷体_GBK" w:cs="方正楷体_GBK"/>
          <w:b/>
          <w:bCs w:val="0"/>
          <w:spacing w:val="8"/>
          <w:sz w:val="32"/>
          <w:szCs w:val="32"/>
        </w:rPr>
        <w:t>层党组织建设</w:t>
      </w:r>
      <w:r>
        <w:rPr>
          <w:rFonts w:hint="eastAsia" w:ascii="方正楷体_GBK" w:hAnsi="方正楷体_GBK" w:eastAsia="方正楷体_GBK" w:cs="方正楷体_GBK"/>
          <w:b/>
          <w:bCs w:val="0"/>
          <w:spacing w:val="8"/>
          <w:sz w:val="32"/>
          <w:szCs w:val="32"/>
          <w:lang w:val="en-US" w:eastAsia="zh-CN"/>
        </w:rPr>
        <w:t>方面</w:t>
      </w:r>
      <w:r>
        <w:rPr>
          <w:rFonts w:hint="eastAsia" w:ascii="方正楷体_GBK" w:hAnsi="方正楷体_GBK" w:eastAsia="方正楷体_GBK" w:cs="方正楷体_GBK"/>
          <w:b/>
          <w:bCs w:val="0"/>
          <w:spacing w:val="8"/>
          <w:sz w:val="32"/>
          <w:szCs w:val="32"/>
        </w:rPr>
        <w:t>问题</w:t>
      </w:r>
      <w:r>
        <w:rPr>
          <w:rFonts w:hint="eastAsia" w:ascii="方正楷体_GB2312" w:hAnsi="方正楷体_GB2312" w:eastAsia="方正楷体_GB2312" w:cs="方正楷体_GB2312"/>
          <w:b/>
          <w:spacing w:val="8"/>
          <w:sz w:val="32"/>
          <w:szCs w:val="32"/>
          <w:lang w:eastAsia="zh-CN"/>
        </w:rPr>
        <w:t>。</w:t>
      </w:r>
    </w:p>
    <w:p w14:paraId="0C089E19">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rPr>
      </w:pPr>
      <w:r>
        <w:rPr>
          <w:rFonts w:hint="eastAsia" w:ascii="方正仿宋_GBK" w:hAnsi="仿宋" w:eastAsia="方正仿宋_GBK"/>
          <w:b/>
          <w:spacing w:val="8"/>
          <w:sz w:val="32"/>
          <w:szCs w:val="32"/>
          <w:lang w:val="en" w:eastAsia="zh-CN"/>
        </w:rPr>
        <w:t>1.关于打牢基层党建基础，规范化制度化有待进一步提升问题。</w:t>
      </w:r>
    </w:p>
    <w:p w14:paraId="7E8F7764">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一是扎实开展党建工作，严肃党内政治生活，落细落实“三会一课”制度，规范支部会议记录。深入开展党纪学习教育，召开党组会，传达学习中央、省、市党纪学习教育会议精</w:t>
      </w:r>
      <w:r>
        <w:rPr>
          <w:rFonts w:hint="eastAsia" w:ascii="方正仿宋_GBK" w:hAnsi="仿宋" w:eastAsia="方正仿宋_GBK"/>
          <w:b/>
          <w:spacing w:val="8"/>
          <w:sz w:val="32"/>
          <w:szCs w:val="32"/>
        </w:rPr>
        <w:t>神</w:t>
      </w:r>
      <w:r>
        <w:rPr>
          <w:rFonts w:hint="eastAsia" w:ascii="方正仿宋_GBK" w:hAnsi="仿宋" w:eastAsia="方正仿宋_GBK"/>
          <w:b/>
          <w:spacing w:val="8"/>
          <w:sz w:val="32"/>
          <w:szCs w:val="32"/>
          <w:lang w:eastAsia="zh-CN"/>
        </w:rPr>
        <w:t>，</w:t>
      </w:r>
      <w:r>
        <w:rPr>
          <w:rFonts w:hint="eastAsia" w:ascii="方正仿宋_GBK" w:hAnsi="仿宋" w:eastAsia="方正仿宋_GBK"/>
          <w:b/>
          <w:spacing w:val="8"/>
          <w:sz w:val="32"/>
          <w:szCs w:val="32"/>
        </w:rPr>
        <w:t>研究制定工商联党支部党纪教育</w:t>
      </w:r>
      <w:r>
        <w:rPr>
          <w:rFonts w:hint="eastAsia" w:ascii="方正仿宋_GBK" w:hAnsi="仿宋" w:eastAsia="方正仿宋_GBK"/>
          <w:b/>
          <w:spacing w:val="8"/>
          <w:sz w:val="32"/>
          <w:szCs w:val="32"/>
          <w:lang w:val="en-US" w:eastAsia="zh-CN"/>
        </w:rPr>
        <w:t>重点工作任务和</w:t>
      </w:r>
      <w:r>
        <w:rPr>
          <w:rFonts w:hint="eastAsia" w:ascii="方正仿宋_GBK" w:hAnsi="仿宋" w:eastAsia="方正仿宋_GBK"/>
          <w:b/>
          <w:spacing w:val="8"/>
          <w:sz w:val="32"/>
          <w:szCs w:val="32"/>
        </w:rPr>
        <w:t>推进时间表</w:t>
      </w:r>
      <w:r>
        <w:rPr>
          <w:rFonts w:hint="eastAsia" w:ascii="方正仿宋_GBK" w:hAnsi="仿宋" w:eastAsia="方正仿宋_GBK"/>
          <w:b/>
          <w:spacing w:val="8"/>
          <w:sz w:val="32"/>
          <w:szCs w:val="32"/>
          <w:lang w:eastAsia="zh-CN"/>
        </w:rPr>
        <w:t>。</w:t>
      </w:r>
      <w:r>
        <w:rPr>
          <w:rFonts w:hint="eastAsia" w:ascii="方正仿宋_GBK" w:hAnsi="仿宋" w:eastAsia="方正仿宋_GBK"/>
          <w:b/>
          <w:spacing w:val="8"/>
          <w:sz w:val="32"/>
          <w:szCs w:val="32"/>
          <w:lang w:val="en-US" w:eastAsia="zh-CN"/>
        </w:rPr>
        <w:t>集中学习与自学相结合</w:t>
      </w:r>
      <w:r>
        <w:rPr>
          <w:rFonts w:hint="eastAsia" w:ascii="方正仿宋_GBK" w:hAnsi="仿宋" w:eastAsia="方正仿宋_GBK"/>
          <w:b/>
          <w:spacing w:val="8"/>
          <w:sz w:val="32"/>
          <w:szCs w:val="32"/>
          <w:lang w:eastAsia="zh-CN"/>
        </w:rPr>
        <w:t>，</w:t>
      </w:r>
      <w:r>
        <w:rPr>
          <w:rFonts w:hint="eastAsia" w:ascii="方正仿宋_GBK" w:hAnsi="仿宋" w:eastAsia="方正仿宋_GBK"/>
          <w:b/>
          <w:spacing w:val="8"/>
          <w:sz w:val="32"/>
          <w:szCs w:val="32"/>
          <w:lang w:val="en-US" w:eastAsia="zh-CN"/>
        </w:rPr>
        <w:t>深入</w:t>
      </w:r>
      <w:r>
        <w:rPr>
          <w:rFonts w:hint="eastAsia" w:ascii="方正仿宋_GBK" w:hAnsi="仿宋" w:eastAsia="方正仿宋_GBK"/>
          <w:b/>
          <w:spacing w:val="8"/>
          <w:sz w:val="32"/>
          <w:szCs w:val="32"/>
          <w:lang w:eastAsia="zh-CN"/>
        </w:rPr>
        <w:t>学习《中国共产党纪律处分条例》、</w:t>
      </w:r>
      <w:r>
        <w:rPr>
          <w:rFonts w:hint="eastAsia" w:ascii="方正仿宋_GBK" w:hAnsi="仿宋" w:eastAsia="方正仿宋_GBK"/>
          <w:b/>
          <w:spacing w:val="8"/>
          <w:sz w:val="32"/>
          <w:szCs w:val="32"/>
          <w:lang w:val="en-US" w:eastAsia="zh-CN"/>
        </w:rPr>
        <w:t>习近平总书记关于党的纪律建设的重要论述</w:t>
      </w:r>
      <w:r>
        <w:rPr>
          <w:rFonts w:hint="eastAsia" w:ascii="方正仿宋_GBK" w:hAnsi="仿宋" w:eastAsia="方正仿宋_GBK"/>
          <w:b/>
          <w:spacing w:val="8"/>
          <w:sz w:val="32"/>
          <w:szCs w:val="32"/>
          <w:lang w:eastAsia="zh-CN"/>
        </w:rPr>
        <w:t>。二是</w:t>
      </w:r>
      <w:r>
        <w:rPr>
          <w:rFonts w:hint="eastAsia" w:ascii="方正仿宋_GBK" w:hAnsi="仿宋" w:eastAsia="方正仿宋_GBK"/>
          <w:b/>
          <w:spacing w:val="8"/>
          <w:sz w:val="32"/>
          <w:szCs w:val="32"/>
          <w:lang w:val="en-US" w:eastAsia="zh-CN"/>
        </w:rPr>
        <w:t>提升“主题党日”活动质效，组织全体党员参观红色基地、廉政教育基地，观看红色电影。扎实开展社区共驻共建活动、“我为群众办实事”、“微心愿”等活动。联合民营企业开展社区共驻共建活动，向人防小区党群服务站捐赠便民设施。</w:t>
      </w:r>
      <w:r>
        <w:rPr>
          <w:rFonts w:hint="eastAsia" w:ascii="方正仿宋_GBK" w:hAnsi="仿宋" w:eastAsia="方正仿宋_GBK"/>
          <w:b/>
          <w:spacing w:val="8"/>
          <w:sz w:val="32"/>
          <w:szCs w:val="32"/>
          <w:lang w:eastAsia="zh-CN"/>
        </w:rPr>
        <w:t>三是</w:t>
      </w:r>
      <w:r>
        <w:rPr>
          <w:rFonts w:hint="eastAsia" w:ascii="方正仿宋_GBK" w:hAnsi="仿宋" w:eastAsia="方正仿宋_GBK"/>
          <w:b/>
          <w:spacing w:val="8"/>
          <w:sz w:val="32"/>
          <w:szCs w:val="32"/>
          <w:lang w:val="en-US" w:eastAsia="zh-CN"/>
        </w:rPr>
        <w:t>开展了“重温入党誓词，过政治生日”主题党日活动，强化党性修养，增强党员的身份意识和责任意识。</w:t>
      </w:r>
      <w:r>
        <w:rPr>
          <w:rFonts w:hint="eastAsia" w:ascii="方正仿宋_GBK" w:hAnsi="仿宋" w:eastAsia="方正仿宋_GBK"/>
          <w:b/>
          <w:spacing w:val="8"/>
          <w:sz w:val="32"/>
          <w:szCs w:val="32"/>
          <w:lang w:eastAsia="zh-CN"/>
        </w:rPr>
        <w:t>四是</w:t>
      </w:r>
      <w:r>
        <w:rPr>
          <w:rFonts w:hint="eastAsia" w:ascii="方正仿宋_GBK" w:hAnsi="仿宋" w:eastAsia="方正仿宋_GBK"/>
          <w:b/>
          <w:spacing w:val="8"/>
          <w:sz w:val="32"/>
          <w:szCs w:val="32"/>
          <w:lang w:val="en-US" w:eastAsia="zh-CN"/>
        </w:rPr>
        <w:t>邀请“派驻组”、组织部参加巡察整改民主生活会，进一步提高民主生活会质量</w:t>
      </w:r>
      <w:r>
        <w:rPr>
          <w:rFonts w:hint="eastAsia" w:ascii="方正仿宋_GBK" w:hAnsi="仿宋" w:eastAsia="方正仿宋_GBK"/>
          <w:b/>
          <w:spacing w:val="8"/>
          <w:sz w:val="32"/>
          <w:szCs w:val="32"/>
          <w:lang w:val="en" w:eastAsia="zh-CN"/>
        </w:rPr>
        <w:t>。</w:t>
      </w:r>
    </w:p>
    <w:p w14:paraId="3B9AE556">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仿宋_GBK" w:hAnsi="仿宋" w:eastAsia="方正仿宋_GBK"/>
          <w:b/>
          <w:spacing w:val="8"/>
          <w:sz w:val="32"/>
          <w:szCs w:val="32"/>
          <w:lang w:val="en" w:eastAsia="zh-CN"/>
        </w:rPr>
        <w:t>2.关于履行党建主体责任不到位，抓党建意识不够强问题。</w:t>
      </w:r>
    </w:p>
    <w:p w14:paraId="6C7EFBF0">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一是工商联党组召开会议，对市委第三巡察组反馈的立行立改问题进行整改落实。统筹安排下一阶段党建工作。立足单位实际，通过了市工商联近期党建工作计划，结合主题教育，对加强党支部和党员队伍建设、配合做好民营企业党建工作、加强思想政治建设、严肃党内政治生活、加强作风建设等几个方面进行了安排部署。二是十六届工商联召开了第二次常委扩大会议，会上宣读了习近平总书记致中华全国工商业联合会成立70周年的贺信、对党的二十大精神开展宣讲、集中观看了《志愿军》影片。三是开展习近平新时代中国特色社会主义思想进企业宣讲，引导企业认真学习贯彻习近平总书记关于民营经济工作重要讲话、指示精神。</w:t>
      </w:r>
    </w:p>
    <w:p w14:paraId="3099A59E">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仿宋_GBK" w:hAnsi="仿宋" w:eastAsia="方正仿宋_GBK"/>
          <w:b/>
          <w:spacing w:val="8"/>
          <w:sz w:val="32"/>
          <w:szCs w:val="32"/>
          <w:lang w:val="en" w:eastAsia="zh-CN"/>
        </w:rPr>
        <w:t>3.关于保密意识薄弱，保密工作领导责任制落得不实问题。</w:t>
      </w:r>
    </w:p>
    <w:p w14:paraId="6D255F6A">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一是将习近平总书记关于保密工作的重要论述列入理论中心组学习计划，并进行集中学习。进一步完善保密工作相关制度，提高党员干部的保密意识。二是保密宣传月期间，利用会员群、公众号等载体宣传保密知识，加强保密宣传教育。</w:t>
      </w:r>
    </w:p>
    <w:p w14:paraId="21790DD7">
      <w:pPr>
        <w:keepNext w:val="0"/>
        <w:keepLines w:val="0"/>
        <w:pageBreakBefore w:val="0"/>
        <w:widowControl w:val="0"/>
        <w:kinsoku/>
        <w:overflowPunct/>
        <w:topLinePunct w:val="0"/>
        <w:autoSpaceDE/>
        <w:autoSpaceDN/>
        <w:bidi w:val="0"/>
        <w:adjustRightInd/>
        <w:spacing w:line="580" w:lineRule="exact"/>
        <w:ind w:firstLine="675" w:firstLineChars="200"/>
        <w:textAlignment w:val="auto"/>
        <w:rPr>
          <w:rFonts w:hint="eastAsia" w:ascii="方正楷体_GB2312" w:hAnsi="方正楷体_GB2312" w:eastAsia="方正楷体_GB2312" w:cs="方正楷体_GB2312"/>
          <w:b/>
          <w:spacing w:val="8"/>
          <w:sz w:val="32"/>
          <w:szCs w:val="32"/>
        </w:rPr>
      </w:pPr>
      <w:r>
        <w:rPr>
          <w:rFonts w:hint="eastAsia" w:ascii="方正楷体_GB2312" w:hAnsi="方正楷体_GB2312" w:eastAsia="方正楷体_GB2312" w:cs="方正楷体_GB2312"/>
          <w:b/>
          <w:spacing w:val="8"/>
          <w:sz w:val="32"/>
          <w:szCs w:val="32"/>
        </w:rPr>
        <w:t>(四）关于巡视巡察、审计等监督发现问题和主题教育检视问题整改落实情况的问题</w:t>
      </w:r>
    </w:p>
    <w:p w14:paraId="1717C660">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仿宋_GBK" w:hAnsi="仿宋" w:eastAsia="方正仿宋_GBK"/>
          <w:b/>
          <w:spacing w:val="8"/>
          <w:sz w:val="32"/>
          <w:szCs w:val="32"/>
          <w:lang w:val="en" w:eastAsia="zh-CN"/>
        </w:rPr>
        <w:t>关于主题教育问题整改不到位问题。</w:t>
      </w:r>
    </w:p>
    <w:p w14:paraId="68B409CD">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lang w:val="en" w:eastAsia="zh-CN"/>
        </w:rPr>
      </w:pPr>
      <w:r>
        <w:rPr>
          <w:rFonts w:hint="eastAsia" w:ascii="方正黑体_GBK" w:hAnsi="方正黑体_GBK" w:eastAsia="方正黑体_GBK" w:cs="方正黑体_GBK"/>
          <w:b/>
          <w:spacing w:val="8"/>
          <w:sz w:val="32"/>
          <w:szCs w:val="32"/>
          <w:lang w:val="en-US" w:eastAsia="zh-CN"/>
        </w:rPr>
        <w:t>整改情况：</w:t>
      </w:r>
      <w:r>
        <w:rPr>
          <w:rFonts w:hint="eastAsia" w:ascii="方正仿宋_GBK" w:hAnsi="仿宋" w:eastAsia="方正仿宋_GBK"/>
          <w:b/>
          <w:spacing w:val="8"/>
          <w:sz w:val="32"/>
          <w:szCs w:val="32"/>
          <w:lang w:val="en-US" w:eastAsia="zh-CN"/>
        </w:rPr>
        <w:t>持续开展“三问三送”活动，结合群众身边不正之风和腐败问题集中整治，充分发挥“企业家沙龙”平台作用，走访座谈工商联会员150余人，了解企业运营情况，切实解决生产经营中遇到的困难和问题。</w:t>
      </w:r>
    </w:p>
    <w:p w14:paraId="5EEE5D31">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default" w:ascii="方正黑体_GBK" w:hAnsi="方正黑体_GBK" w:eastAsia="方正黑体_GBK" w:cs="方正黑体_GBK"/>
          <w:b/>
          <w:spacing w:val="8"/>
          <w:sz w:val="32"/>
          <w:szCs w:val="32"/>
          <w:lang w:val="en"/>
        </w:rPr>
      </w:pPr>
      <w:r>
        <w:rPr>
          <w:rFonts w:hint="eastAsia" w:ascii="方正黑体_GBK" w:hAnsi="方正黑体_GBK" w:eastAsia="方正黑体_GBK" w:cs="方正黑体_GBK"/>
          <w:b/>
          <w:spacing w:val="8"/>
          <w:sz w:val="32"/>
          <w:szCs w:val="32"/>
        </w:rPr>
        <w:t>三、下一步总体工作打算</w:t>
      </w:r>
    </w:p>
    <w:p w14:paraId="2161A784">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rPr>
      </w:pPr>
      <w:r>
        <w:rPr>
          <w:rFonts w:hint="eastAsia" w:ascii="方正仿宋_GBK" w:hAnsi="仿宋" w:eastAsia="方正仿宋_GBK"/>
          <w:b/>
          <w:spacing w:val="8"/>
          <w:sz w:val="32"/>
          <w:szCs w:val="32"/>
        </w:rPr>
        <w:t>（一）持续抓好整改。坚持集中整改与长效整改相结合，对已经完成的整改任务，及时开展“回头看”和跟踪问效，切实巩固整改成果，防止问题反弹“回潮”；</w:t>
      </w:r>
    </w:p>
    <w:p w14:paraId="4C4A48E1">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rPr>
      </w:pPr>
      <w:r>
        <w:rPr>
          <w:rFonts w:hint="eastAsia" w:ascii="方正仿宋_GBK" w:hAnsi="仿宋" w:eastAsia="方正仿宋_GBK"/>
          <w:b/>
          <w:spacing w:val="8"/>
          <w:sz w:val="32"/>
          <w:szCs w:val="32"/>
        </w:rPr>
        <w:t>（二）强化监督考核。坚持真管真严、长管长严，全面落实市委巡察工作领导小组要求，强化整改监督主体责任、主要领导第一责任人责任和领导班子成员“一岗双责”，定期听取整改进展情况汇报，及时研究解决整改中出现的问题。</w:t>
      </w:r>
    </w:p>
    <w:p w14:paraId="46E906E7">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仿宋" w:eastAsia="方正仿宋_GBK"/>
          <w:b/>
          <w:spacing w:val="8"/>
          <w:sz w:val="32"/>
          <w:szCs w:val="32"/>
        </w:rPr>
      </w:pPr>
      <w:r>
        <w:rPr>
          <w:rFonts w:hint="eastAsia" w:ascii="方正仿宋_GBK" w:hAnsi="仿宋" w:eastAsia="方正仿宋_GBK"/>
          <w:b/>
          <w:spacing w:val="8"/>
          <w:sz w:val="32"/>
          <w:szCs w:val="32"/>
        </w:rPr>
        <w:t>（三）深化整改成效。坚持“当下改”和“长久立”相结合，举一反三、标本兼治，进一步建立健全体制机制，堵塞制度漏洞，扩大巡察整改成效。以巡察整改为契机，坚定不移把全面从严治党进一步纵深推进。坚持不懈反对形式主义、官僚主义，持续巩固风清气正的良好政治生态，努力打造一支政治过硬、本领高强、求实创新、勇于担当的</w:t>
      </w:r>
      <w:r>
        <w:rPr>
          <w:rFonts w:hint="eastAsia" w:ascii="方正仿宋_GBK" w:hAnsi="仿宋" w:eastAsia="方正仿宋_GBK"/>
          <w:b/>
          <w:spacing w:val="8"/>
          <w:sz w:val="32"/>
          <w:szCs w:val="32"/>
          <w:lang w:val="en-US" w:eastAsia="zh-CN"/>
        </w:rPr>
        <w:t>工商联</w:t>
      </w:r>
      <w:r>
        <w:rPr>
          <w:rFonts w:hint="eastAsia" w:ascii="方正仿宋_GBK" w:hAnsi="仿宋" w:eastAsia="方正仿宋_GBK"/>
          <w:b/>
          <w:spacing w:val="8"/>
          <w:sz w:val="32"/>
          <w:szCs w:val="32"/>
        </w:rPr>
        <w:t>干部队伍。</w:t>
      </w:r>
    </w:p>
    <w:p w14:paraId="03250417">
      <w:pPr>
        <w:keepNext w:val="0"/>
        <w:keepLines w:val="0"/>
        <w:pageBreakBefore w:val="0"/>
        <w:widowControl w:val="0"/>
        <w:kinsoku/>
        <w:wordWrap/>
        <w:overflowPunct/>
        <w:topLinePunct w:val="0"/>
        <w:autoSpaceDE/>
        <w:autoSpaceDN/>
        <w:bidi w:val="0"/>
        <w:adjustRightInd/>
        <w:spacing w:line="580" w:lineRule="exact"/>
        <w:ind w:left="0" w:firstLine="675" w:firstLineChars="200"/>
        <w:textAlignment w:val="auto"/>
        <w:rPr>
          <w:rFonts w:hint="eastAsia" w:ascii="方正仿宋_GBK" w:hAnsi="华文仿宋" w:eastAsia="方正仿宋_GBK"/>
          <w:b/>
          <w:spacing w:val="8"/>
          <w:sz w:val="32"/>
          <w:szCs w:val="32"/>
        </w:rPr>
      </w:pPr>
      <w:r>
        <w:rPr>
          <w:rFonts w:hint="eastAsia" w:ascii="方正仿宋_GBK" w:hAnsi="仿宋" w:eastAsia="方正仿宋_GBK"/>
          <w:b/>
          <w:spacing w:val="8"/>
          <w:sz w:val="32"/>
          <w:szCs w:val="32"/>
        </w:rPr>
        <w:t>欢迎</w:t>
      </w:r>
      <w:r>
        <w:rPr>
          <w:rFonts w:hint="eastAsia" w:ascii="方正仿宋_GBK" w:hAnsi="仿宋" w:eastAsia="方正仿宋_GBK"/>
          <w:b/>
          <w:spacing w:val="8"/>
          <w:sz w:val="32"/>
          <w:szCs w:val="32"/>
          <w:lang w:val="en"/>
        </w:rPr>
        <w:t>广大干部群众对</w:t>
      </w:r>
      <w:r>
        <w:rPr>
          <w:rFonts w:hint="eastAsia" w:ascii="方正仿宋_GBK" w:hAnsi="仿宋" w:eastAsia="方正仿宋_GBK"/>
          <w:b/>
          <w:spacing w:val="8"/>
          <w:sz w:val="32"/>
          <w:szCs w:val="32"/>
          <w:lang w:val="en" w:eastAsia="zh-CN"/>
        </w:rPr>
        <w:t>巡察</w:t>
      </w:r>
      <w:r>
        <w:rPr>
          <w:rFonts w:hint="eastAsia" w:ascii="方正仿宋_GBK" w:hAnsi="仿宋" w:eastAsia="方正仿宋_GBK"/>
          <w:b/>
          <w:spacing w:val="8"/>
          <w:sz w:val="32"/>
          <w:szCs w:val="32"/>
          <w:lang w:val="en"/>
        </w:rPr>
        <w:t>整改落实情况进行监督。如有意见建议，请及时向我们反映。联系电话：</w:t>
      </w:r>
      <w:r>
        <w:rPr>
          <w:rFonts w:hint="eastAsia" w:ascii="方正仿宋_GBK" w:hAnsi="仿宋" w:eastAsia="方正仿宋_GBK"/>
          <w:b/>
          <w:spacing w:val="8"/>
          <w:sz w:val="32"/>
          <w:szCs w:val="32"/>
          <w:lang w:val="en-US" w:eastAsia="zh-CN"/>
        </w:rPr>
        <w:t>0431</w:t>
      </w:r>
      <w:r>
        <w:rPr>
          <w:rFonts w:hint="eastAsia" w:ascii="方正仿宋_GBK" w:hAnsi="仿宋" w:eastAsia="方正仿宋_GBK"/>
          <w:b/>
          <w:spacing w:val="8"/>
          <w:sz w:val="32"/>
          <w:szCs w:val="32"/>
          <w:lang w:val="en"/>
        </w:rPr>
        <w:t>-</w:t>
      </w:r>
      <w:r>
        <w:rPr>
          <w:rFonts w:hint="eastAsia" w:ascii="方正仿宋_GBK" w:hAnsi="仿宋" w:eastAsia="方正仿宋_GBK"/>
          <w:b/>
          <w:spacing w:val="8"/>
          <w:sz w:val="32"/>
          <w:szCs w:val="32"/>
          <w:lang w:val="en-US" w:eastAsia="zh-CN"/>
        </w:rPr>
        <w:t>7</w:t>
      </w:r>
      <w:bookmarkStart w:id="0" w:name="_GoBack"/>
      <w:bookmarkEnd w:id="0"/>
      <w:r>
        <w:rPr>
          <w:rFonts w:hint="eastAsia" w:ascii="方正仿宋_GBK" w:hAnsi="仿宋" w:eastAsia="方正仿宋_GBK"/>
          <w:b/>
          <w:spacing w:val="8"/>
          <w:sz w:val="32"/>
          <w:szCs w:val="32"/>
          <w:lang w:val="en-US" w:eastAsia="zh-CN"/>
        </w:rPr>
        <w:t>6215681</w:t>
      </w:r>
      <w:r>
        <w:rPr>
          <w:rFonts w:hint="eastAsia" w:ascii="方正仿宋_GBK" w:hAnsi="仿宋" w:eastAsia="方正仿宋_GBK"/>
          <w:b/>
          <w:spacing w:val="8"/>
          <w:sz w:val="32"/>
          <w:szCs w:val="32"/>
          <w:lang w:val="en"/>
        </w:rPr>
        <w:t>；邮政信箱：</w:t>
      </w:r>
      <w:r>
        <w:rPr>
          <w:rFonts w:hint="eastAsia" w:ascii="方正仿宋_GBK" w:hAnsi="仿宋" w:eastAsia="方正仿宋_GBK"/>
          <w:b/>
          <w:spacing w:val="8"/>
          <w:sz w:val="32"/>
          <w:szCs w:val="32"/>
          <w:lang w:val="en-US" w:eastAsia="zh-CN"/>
        </w:rPr>
        <w:t>吉林省公主岭市正阳街办公区工商联</w:t>
      </w:r>
      <w:r>
        <w:rPr>
          <w:rFonts w:hint="eastAsia" w:ascii="方正仿宋_GBK" w:hAnsi="仿宋" w:eastAsia="方正仿宋_GBK"/>
          <w:b/>
          <w:spacing w:val="8"/>
          <w:sz w:val="32"/>
          <w:szCs w:val="32"/>
          <w:lang w:val="en"/>
        </w:rPr>
        <w:t>；邮编：</w:t>
      </w:r>
      <w:r>
        <w:rPr>
          <w:rFonts w:hint="eastAsia" w:ascii="方正仿宋_GBK" w:hAnsi="仿宋" w:eastAsia="方正仿宋_GBK"/>
          <w:b/>
          <w:spacing w:val="8"/>
          <w:sz w:val="32"/>
          <w:szCs w:val="32"/>
          <w:lang w:val="en-US" w:eastAsia="zh-CN"/>
        </w:rPr>
        <w:t>136100</w:t>
      </w:r>
      <w:r>
        <w:rPr>
          <w:rFonts w:hint="eastAsia" w:ascii="方正仿宋_GBK" w:hAnsi="仿宋" w:eastAsia="方正仿宋_GBK"/>
          <w:b/>
          <w:spacing w:val="8"/>
          <w:sz w:val="32"/>
          <w:szCs w:val="32"/>
          <w:lang w:val="en"/>
        </w:rPr>
        <w:t>；电子邮箱：</w:t>
      </w:r>
      <w:r>
        <w:rPr>
          <w:rFonts w:hint="eastAsia" w:ascii="方正仿宋_GBK" w:hAnsi="仿宋" w:eastAsia="方正仿宋_GBK"/>
          <w:b/>
          <w:spacing w:val="8"/>
          <w:sz w:val="32"/>
          <w:szCs w:val="32"/>
          <w:lang w:val="en-US" w:eastAsia="zh-CN"/>
        </w:rPr>
        <w:t>jlgzlgsl5681@163.com</w:t>
      </w:r>
      <w:r>
        <w:rPr>
          <w:rFonts w:hint="eastAsia" w:ascii="方正仿宋_GBK" w:hAnsi="仿宋" w:eastAsia="方正仿宋_GBK"/>
          <w:b/>
          <w:spacing w:val="8"/>
          <w:sz w:val="32"/>
          <w:szCs w:val="32"/>
          <w:lang w:val="en"/>
        </w:rPr>
        <w:t>。</w:t>
      </w:r>
    </w:p>
    <w:p w14:paraId="611E9A31">
      <w:pPr>
        <w:keepNext w:val="0"/>
        <w:keepLines w:val="0"/>
        <w:pageBreakBefore w:val="0"/>
        <w:widowControl w:val="0"/>
        <w:tabs>
          <w:tab w:val="left" w:pos="5805"/>
        </w:tabs>
        <w:kinsoku/>
        <w:overflowPunct/>
        <w:topLinePunct w:val="0"/>
        <w:autoSpaceDE/>
        <w:autoSpaceDN/>
        <w:bidi w:val="0"/>
        <w:adjustRightInd/>
        <w:spacing w:line="580" w:lineRule="exact"/>
        <w:ind w:firstLine="675" w:firstLineChars="200"/>
        <w:textAlignment w:val="auto"/>
        <w:rPr>
          <w:rFonts w:hint="eastAsia" w:ascii="方正仿宋_GBK" w:hAnsi="华文仿宋" w:eastAsia="方正仿宋_GBK"/>
          <w:b/>
          <w:spacing w:val="8"/>
          <w:sz w:val="32"/>
          <w:szCs w:val="32"/>
        </w:rPr>
      </w:pPr>
    </w:p>
    <w:p w14:paraId="29E0063B">
      <w:pPr>
        <w:keepNext w:val="0"/>
        <w:keepLines w:val="0"/>
        <w:pageBreakBefore w:val="0"/>
        <w:widowControl w:val="0"/>
        <w:tabs>
          <w:tab w:val="left" w:pos="5805"/>
        </w:tabs>
        <w:kinsoku/>
        <w:overflowPunct/>
        <w:topLinePunct w:val="0"/>
        <w:autoSpaceDE/>
        <w:autoSpaceDN/>
        <w:bidi w:val="0"/>
        <w:adjustRightInd/>
        <w:spacing w:line="580" w:lineRule="exact"/>
        <w:ind w:firstLine="675" w:firstLineChars="200"/>
        <w:textAlignment w:val="auto"/>
        <w:rPr>
          <w:rFonts w:hint="eastAsia" w:ascii="方正仿宋_GBK" w:hAnsi="华文仿宋" w:eastAsia="方正仿宋_GBK"/>
          <w:b/>
          <w:spacing w:val="8"/>
          <w:sz w:val="32"/>
          <w:szCs w:val="32"/>
        </w:rPr>
      </w:pPr>
    </w:p>
    <w:p w14:paraId="16D2A4D3">
      <w:pPr>
        <w:keepNext w:val="0"/>
        <w:keepLines w:val="0"/>
        <w:pageBreakBefore w:val="0"/>
        <w:widowControl w:val="0"/>
        <w:tabs>
          <w:tab w:val="left" w:pos="5805"/>
        </w:tabs>
        <w:kinsoku/>
        <w:overflowPunct/>
        <w:topLinePunct w:val="0"/>
        <w:autoSpaceDE/>
        <w:autoSpaceDN/>
        <w:bidi w:val="0"/>
        <w:adjustRightInd/>
        <w:spacing w:line="580" w:lineRule="exact"/>
        <w:ind w:firstLine="675" w:firstLineChars="200"/>
        <w:textAlignment w:val="auto"/>
        <w:rPr>
          <w:rFonts w:hint="eastAsia" w:ascii="方正仿宋_GBK" w:hAnsi="华文仿宋" w:eastAsia="方正仿宋_GBK"/>
          <w:b/>
          <w:spacing w:val="8"/>
          <w:sz w:val="32"/>
          <w:szCs w:val="32"/>
        </w:rPr>
      </w:pPr>
    </w:p>
    <w:p w14:paraId="583BD1FD">
      <w:pPr>
        <w:keepNext w:val="0"/>
        <w:keepLines w:val="0"/>
        <w:pageBreakBefore w:val="0"/>
        <w:widowControl w:val="0"/>
        <w:kinsoku/>
        <w:wordWrap w:val="0"/>
        <w:overflowPunct/>
        <w:topLinePunct w:val="0"/>
        <w:autoSpaceDE/>
        <w:autoSpaceDN/>
        <w:bidi w:val="0"/>
        <w:adjustRightInd/>
        <w:spacing w:line="580" w:lineRule="exact"/>
        <w:ind w:firstLine="675" w:firstLineChars="200"/>
        <w:jc w:val="right"/>
        <w:textAlignment w:val="auto"/>
        <w:rPr>
          <w:rFonts w:hint="eastAsia" w:ascii="方正仿宋_GBK" w:hAnsi="方正仿宋_GBK" w:eastAsia="方正仿宋_GBK" w:cs="方正仿宋_GBK"/>
          <w:b/>
          <w:spacing w:val="8"/>
          <w:sz w:val="32"/>
          <w:szCs w:val="32"/>
          <w:lang w:val="en-US" w:eastAsia="zh-CN"/>
        </w:rPr>
      </w:pPr>
      <w:r>
        <w:rPr>
          <w:rFonts w:hint="eastAsia" w:ascii="方正仿宋_GBK" w:hAnsi="方正仿宋_GBK" w:eastAsia="方正仿宋_GBK" w:cs="方正仿宋_GBK"/>
          <w:b/>
          <w:spacing w:val="8"/>
          <w:sz w:val="32"/>
          <w:szCs w:val="32"/>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154" w:right="1531" w:bottom="187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51841F58-F652-4861-B6B9-01B9E99E3D12}"/>
  </w:font>
  <w:font w:name="方正楷体_GBK">
    <w:panose1 w:val="03000509000000000000"/>
    <w:charset w:val="86"/>
    <w:family w:val="auto"/>
    <w:pitch w:val="default"/>
    <w:sig w:usb0="00000001" w:usb1="080E0000" w:usb2="00000000" w:usb3="00000000" w:csb0="00040000" w:csb1="00000000"/>
    <w:embedRegular r:id="rId2" w:fontKey="{01316DCC-FA66-42B0-936E-1C1902233F81}"/>
  </w:font>
  <w:font w:name="方正仿宋_GBK">
    <w:panose1 w:val="03000509000000000000"/>
    <w:charset w:val="86"/>
    <w:family w:val="auto"/>
    <w:pitch w:val="default"/>
    <w:sig w:usb0="00000001" w:usb1="080E0000" w:usb2="00000000" w:usb3="00000000" w:csb0="00040000" w:csb1="00000000"/>
    <w:embedRegular r:id="rId3" w:fontKey="{761AEAF6-D745-4B9A-B630-0D479629490B}"/>
  </w:font>
  <w:font w:name="仿宋">
    <w:panose1 w:val="02010609060101010101"/>
    <w:charset w:val="86"/>
    <w:family w:val="auto"/>
    <w:pitch w:val="default"/>
    <w:sig w:usb0="800002BF" w:usb1="38CF7CFA" w:usb2="00000016" w:usb3="00000000" w:csb0="00040001" w:csb1="00000000"/>
    <w:embedRegular r:id="rId4" w:fontKey="{882783B1-D35C-48F6-8850-2D54529BBDDA}"/>
  </w:font>
  <w:font w:name="方正黑体_GBK">
    <w:panose1 w:val="03000509000000000000"/>
    <w:charset w:val="86"/>
    <w:family w:val="auto"/>
    <w:pitch w:val="default"/>
    <w:sig w:usb0="00000001" w:usb1="080E0000" w:usb2="00000000" w:usb3="00000000" w:csb0="00040000" w:csb1="00000000"/>
    <w:embedRegular r:id="rId5" w:fontKey="{4AB208BD-DDAF-4C97-B0E6-3F2651D25AC3}"/>
  </w:font>
  <w:font w:name="方正楷体_GB2312">
    <w:panose1 w:val="02000000000000000000"/>
    <w:charset w:val="86"/>
    <w:family w:val="auto"/>
    <w:pitch w:val="default"/>
    <w:sig w:usb0="A00002BF" w:usb1="184F6CFA" w:usb2="00000012" w:usb3="00000000" w:csb0="00040001" w:csb1="00000000"/>
    <w:embedRegular r:id="rId6" w:fontKey="{81A2A2F9-3EFB-4156-A142-E994F5AF3C1B}"/>
  </w:font>
  <w:font w:name="华文仿宋">
    <w:panose1 w:val="02010600040101010101"/>
    <w:charset w:val="86"/>
    <w:family w:val="auto"/>
    <w:pitch w:val="default"/>
    <w:sig w:usb0="00000287" w:usb1="080F0000" w:usb2="00000000" w:usb3="00000000" w:csb0="0004009F" w:csb1="DFD70000"/>
    <w:embedRegular r:id="rId7" w:fontKey="{21D2D0F9-A0C5-48A8-AAA2-4B8961A4E1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E17B">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6A5674F">
                          <w:pPr>
                            <w:pStyle w:val="4"/>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kQyYw5wEAAMcD&#10;AAAOAAAAAAAAAAEAIAAAAB4BAABkcnMvZTJvRG9jLnhtbFBLBQYAAAAABgAGAFkBAAB3BQAAAAA=&#10;">
              <v:fill on="f" focussize="0,0"/>
              <v:stroke on="f"/>
              <v:imagedata o:title=""/>
              <o:lock v:ext="edit" aspectratio="f"/>
              <v:textbox inset="0mm,0mm,0mm,0mm" style="mso-fit-shape-to-text:t;">
                <w:txbxContent>
                  <w:p w14:paraId="56A5674F">
                    <w:pPr>
                      <w:pStyle w:val="4"/>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07A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B88B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215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66CC0">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EE0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Tg2MTViYTcwZmM5MWZhNjY4M2Y0ZjcxY2YzNTcifQ=="/>
  </w:docVars>
  <w:rsids>
    <w:rsidRoot w:val="00096675"/>
    <w:rsid w:val="00024DD5"/>
    <w:rsid w:val="00096675"/>
    <w:rsid w:val="001A717D"/>
    <w:rsid w:val="004274BE"/>
    <w:rsid w:val="00442E88"/>
    <w:rsid w:val="00490083"/>
    <w:rsid w:val="006A7F4B"/>
    <w:rsid w:val="00820F78"/>
    <w:rsid w:val="00DF5E43"/>
    <w:rsid w:val="0DB441E6"/>
    <w:rsid w:val="1D9E581C"/>
    <w:rsid w:val="1DC95FD9"/>
    <w:rsid w:val="1E5F378B"/>
    <w:rsid w:val="202B0B1F"/>
    <w:rsid w:val="23361654"/>
    <w:rsid w:val="23E16CFD"/>
    <w:rsid w:val="26BA240D"/>
    <w:rsid w:val="286578D0"/>
    <w:rsid w:val="29A26CC6"/>
    <w:rsid w:val="2A1C6AE3"/>
    <w:rsid w:val="2BC8717B"/>
    <w:rsid w:val="2C53698D"/>
    <w:rsid w:val="31047B73"/>
    <w:rsid w:val="325B473E"/>
    <w:rsid w:val="36AF3103"/>
    <w:rsid w:val="413C54F7"/>
    <w:rsid w:val="445F1417"/>
    <w:rsid w:val="44985655"/>
    <w:rsid w:val="480F0A0E"/>
    <w:rsid w:val="484906A3"/>
    <w:rsid w:val="49E5230B"/>
    <w:rsid w:val="4B282EDB"/>
    <w:rsid w:val="4BB52B12"/>
    <w:rsid w:val="4E357893"/>
    <w:rsid w:val="4FFA0AF3"/>
    <w:rsid w:val="531E1E2F"/>
    <w:rsid w:val="539734AA"/>
    <w:rsid w:val="5520724E"/>
    <w:rsid w:val="55EC00A8"/>
    <w:rsid w:val="5623417B"/>
    <w:rsid w:val="57315742"/>
    <w:rsid w:val="59A9368A"/>
    <w:rsid w:val="5A686A6A"/>
    <w:rsid w:val="640F1E6A"/>
    <w:rsid w:val="651626D0"/>
    <w:rsid w:val="65F1603F"/>
    <w:rsid w:val="660234BB"/>
    <w:rsid w:val="683A01CF"/>
    <w:rsid w:val="690053C9"/>
    <w:rsid w:val="6EE61CBF"/>
    <w:rsid w:val="736B118B"/>
    <w:rsid w:val="738B18DE"/>
    <w:rsid w:val="753D78B6"/>
    <w:rsid w:val="772B58B2"/>
    <w:rsid w:val="77B75914"/>
    <w:rsid w:val="78016613"/>
    <w:rsid w:val="78317523"/>
    <w:rsid w:val="79263A67"/>
    <w:rsid w:val="7D5B6E58"/>
    <w:rsid w:val="7E4E2DF7"/>
    <w:rsid w:val="7F8105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afterAutospacing="0"/>
      <w:ind w:left="0" w:leftChars="0"/>
    </w:pPr>
  </w:style>
  <w:style w:type="paragraph" w:styleId="3">
    <w:name w:val="Balloon Text"/>
    <w:basedOn w:val="1"/>
    <w:link w:val="13"/>
    <w:autoRedefine/>
    <w:qFormat/>
    <w:uiPriority w:val="0"/>
    <w:rPr>
      <w:sz w:val="18"/>
      <w:szCs w:val="18"/>
    </w:rPr>
  </w:style>
  <w:style w:type="paragraph" w:styleId="4">
    <w:name w:val="footer"/>
    <w:basedOn w:val="1"/>
    <w:next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2"/>
    <w:next w:val="4"/>
    <w:autoRedefine/>
    <w:qFormat/>
    <w:uiPriority w:val="0"/>
    <w:pPr>
      <w:spacing w:beforeAutospacing="1" w:afterAutospacing="1"/>
      <w:ind w:left="0" w:leftChars="0" w:firstLine="420"/>
    </w:pPr>
    <w:rPr>
      <w:rFonts w:ascii="宋体" w:hAnsi="宋体"/>
      <w:szCs w:val="30"/>
    </w:rPr>
  </w:style>
  <w:style w:type="character" w:styleId="10">
    <w:name w:val="page number"/>
    <w:basedOn w:val="9"/>
    <w:autoRedefine/>
    <w:qFormat/>
    <w:uiPriority w:val="0"/>
  </w:style>
  <w:style w:type="character" w:customStyle="1" w:styleId="11">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Char"/>
    <w:basedOn w:val="9"/>
    <w:link w:val="4"/>
    <w:autoRedefine/>
    <w:qFormat/>
    <w:uiPriority w:val="0"/>
    <w:rPr>
      <w:rFonts w:asciiTheme="minorHAnsi" w:hAnsiTheme="minorHAnsi" w:eastAsiaTheme="minorEastAsia" w:cstheme="minorBidi"/>
      <w:kern w:val="2"/>
      <w:sz w:val="18"/>
      <w:szCs w:val="18"/>
    </w:rPr>
  </w:style>
  <w:style w:type="character" w:customStyle="1" w:styleId="13">
    <w:name w:val="批注框文本 Char"/>
    <w:basedOn w:val="9"/>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The wind at random</Company>
  <Pages>7</Pages>
  <Words>3162</Words>
  <Characters>3239</Characters>
  <Lines>1</Lines>
  <Paragraphs>1</Paragraphs>
  <TotalTime>31</TotalTime>
  <ScaleCrop>false</ScaleCrop>
  <LinksUpToDate>false</LinksUpToDate>
  <CharactersWithSpaces>3250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dc:creator>
  <cp:lastModifiedBy>WPS_1730787046</cp:lastModifiedBy>
  <cp:lastPrinted>2024-12-13T07:55:00Z</cp:lastPrinted>
  <dcterms:modified xsi:type="dcterms:W3CDTF">2024-12-23T03:03:10Z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7F30879A740E4854B581481D1FCF8237_13</vt:lpwstr>
  </property>
</Properties>
</file>