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54" w:rsidRDefault="00DF0056">
      <w:pPr>
        <w:jc w:val="center"/>
        <w:rPr>
          <w:rFonts w:ascii="黑体" w:eastAsia="黑体" w:hAnsi="黑体"/>
          <w:sz w:val="36"/>
          <w:szCs w:val="36"/>
        </w:rPr>
      </w:pPr>
      <w:r>
        <w:rPr>
          <w:rFonts w:ascii="黑体" w:eastAsia="黑体" w:hAnsi="黑体" w:hint="eastAsia"/>
          <w:sz w:val="36"/>
          <w:szCs w:val="36"/>
        </w:rPr>
        <w:t xml:space="preserve">第二部分 </w:t>
      </w:r>
      <w:r w:rsidR="00CA3F71">
        <w:rPr>
          <w:rFonts w:ascii="黑体" w:eastAsia="黑体" w:hAnsi="黑体" w:hint="eastAsia"/>
          <w:sz w:val="36"/>
          <w:szCs w:val="36"/>
        </w:rPr>
        <w:t xml:space="preserve"> </w:t>
      </w:r>
      <w:r>
        <w:rPr>
          <w:rFonts w:ascii="黑体" w:eastAsia="黑体" w:hAnsi="黑体" w:hint="eastAsia"/>
          <w:sz w:val="36"/>
          <w:szCs w:val="36"/>
        </w:rPr>
        <w:t xml:space="preserve">  部门概况</w:t>
      </w:r>
    </w:p>
    <w:p w:rsidR="00F44054" w:rsidRDefault="00DF0056">
      <w:pPr>
        <w:jc w:val="center"/>
        <w:rPr>
          <w:rFonts w:ascii="黑体" w:eastAsia="黑体" w:hAnsi="黑体"/>
          <w:sz w:val="36"/>
          <w:szCs w:val="36"/>
        </w:rPr>
      </w:pPr>
      <w:r>
        <w:rPr>
          <w:rFonts w:ascii="黑体" w:eastAsia="黑体" w:hAnsi="黑体" w:hint="eastAsia"/>
          <w:sz w:val="36"/>
          <w:szCs w:val="36"/>
        </w:rPr>
        <w:t>永发乡政府2017年部门预算</w:t>
      </w:r>
    </w:p>
    <w:p w:rsidR="00F44054" w:rsidRDefault="00F44054">
      <w:pPr>
        <w:jc w:val="center"/>
        <w:rPr>
          <w:rFonts w:ascii="黑体" w:eastAsia="黑体" w:hAnsi="黑体"/>
          <w:sz w:val="36"/>
          <w:szCs w:val="36"/>
        </w:rPr>
      </w:pPr>
    </w:p>
    <w:p w:rsidR="00F44054" w:rsidRDefault="00DF0056">
      <w:pPr>
        <w:ind w:firstLineChars="200" w:firstLine="640"/>
        <w:jc w:val="left"/>
        <w:rPr>
          <w:rFonts w:ascii="仿宋_GB2312" w:eastAsia="仿宋_GB2312" w:hAnsi="仿宋"/>
          <w:sz w:val="32"/>
          <w:szCs w:val="32"/>
        </w:rPr>
      </w:pPr>
      <w:r>
        <w:rPr>
          <w:rFonts w:ascii="仿宋_GB2312" w:eastAsia="仿宋_GB2312" w:hAnsi="仿宋" w:hint="eastAsia"/>
          <w:sz w:val="32"/>
          <w:szCs w:val="32"/>
        </w:rPr>
        <w:t>一、主要职能</w:t>
      </w:r>
    </w:p>
    <w:p w:rsidR="00F44054" w:rsidRDefault="00DF0056">
      <w:pPr>
        <w:widowControl/>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1、贯彻执行党和国家的有关方针、政策、法律和法规；执行上级政府的决定和命令；拟订适合本镇实际的具体政策措施，并有效地组织实施；</w:t>
      </w:r>
      <w:r>
        <w:rPr>
          <w:rFonts w:ascii="宋体" w:eastAsia="仿宋_GB2312" w:hAnsi="宋体" w:cs="宋体" w:hint="eastAsia"/>
          <w:kern w:val="0"/>
          <w:sz w:val="32"/>
          <w:szCs w:val="32"/>
        </w:rPr>
        <w:t> </w:t>
      </w:r>
      <w:r>
        <w:rPr>
          <w:rFonts w:ascii="仿宋_GB2312" w:eastAsia="仿宋_GB2312" w:hAnsi="仿宋" w:cs="宋体" w:hint="eastAsia"/>
          <w:kern w:val="0"/>
          <w:sz w:val="32"/>
          <w:szCs w:val="32"/>
        </w:rPr>
        <w:br/>
        <w:t xml:space="preserve">    2、组织制订并实施本镇经济和社会发展中长期规划，搞好经济发展的总体布局和产业结构的调整；</w:t>
      </w:r>
      <w:r>
        <w:rPr>
          <w:rFonts w:ascii="宋体" w:eastAsia="仿宋_GB2312" w:hAnsi="宋体" w:cs="宋体" w:hint="eastAsia"/>
          <w:kern w:val="0"/>
          <w:sz w:val="32"/>
          <w:szCs w:val="32"/>
        </w:rPr>
        <w:t> </w:t>
      </w:r>
      <w:r>
        <w:rPr>
          <w:rFonts w:ascii="仿宋_GB2312" w:eastAsia="仿宋_GB2312" w:hAnsi="仿宋" w:cs="宋体" w:hint="eastAsia"/>
          <w:kern w:val="0"/>
          <w:sz w:val="32"/>
          <w:szCs w:val="32"/>
        </w:rPr>
        <w:br/>
        <w:t xml:space="preserve">    3、按照《企业法》，指导企业转换经营机制和建立现代企业制度，加快我镇工业和第三产业发展；完善统分结合的双层经营体制，发展村级集体经济；</w:t>
      </w:r>
    </w:p>
    <w:p w:rsidR="00F44054" w:rsidRDefault="00DF0056">
      <w:pPr>
        <w:widowControl/>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4、负责组织编制本镇建设的总体规划，并组织实施，抓好本镇建设用地的规划管理工作；</w:t>
      </w:r>
      <w:r>
        <w:rPr>
          <w:rFonts w:ascii="宋体" w:eastAsia="仿宋_GB2312" w:hAnsi="宋体" w:cs="宋体" w:hint="eastAsia"/>
          <w:kern w:val="0"/>
          <w:sz w:val="32"/>
          <w:szCs w:val="32"/>
        </w:rPr>
        <w:t> </w:t>
      </w:r>
      <w:r>
        <w:rPr>
          <w:rFonts w:ascii="仿宋_GB2312" w:eastAsia="仿宋_GB2312" w:hAnsi="仿宋" w:cs="宋体" w:hint="eastAsia"/>
          <w:kern w:val="0"/>
          <w:sz w:val="32"/>
          <w:szCs w:val="32"/>
        </w:rPr>
        <w:br/>
        <w:t xml:space="preserve">    5、负责本镇的科技、教育、文化、卫生等事业发展和计划生育工作；负责本镇社会治安综合治理，维护社会稳定；</w:t>
      </w:r>
      <w:r>
        <w:rPr>
          <w:rFonts w:ascii="仿宋_GB2312" w:eastAsia="仿宋_GB2312" w:hAnsi="仿宋" w:cs="宋体" w:hint="eastAsia"/>
          <w:kern w:val="0"/>
          <w:sz w:val="32"/>
          <w:szCs w:val="32"/>
        </w:rPr>
        <w:br/>
        <w:t xml:space="preserve">    6、编制本镇财政预决算计划，负责经费的划拨和核算工作；</w:t>
      </w:r>
      <w:r>
        <w:rPr>
          <w:rFonts w:ascii="仿宋_GB2312" w:eastAsia="仿宋_GB2312" w:hAnsi="仿宋" w:cs="宋体" w:hint="eastAsia"/>
          <w:kern w:val="0"/>
          <w:sz w:val="32"/>
          <w:szCs w:val="32"/>
        </w:rPr>
        <w:br/>
      </w:r>
      <w:r>
        <w:rPr>
          <w:rFonts w:ascii="宋体" w:eastAsia="仿宋_GB2312" w:hAnsi="宋体" w:cs="宋体" w:hint="eastAsia"/>
          <w:kern w:val="0"/>
          <w:sz w:val="32"/>
          <w:szCs w:val="32"/>
        </w:rPr>
        <w:t> </w:t>
      </w:r>
      <w:r>
        <w:rPr>
          <w:rFonts w:ascii="仿宋_GB2312" w:eastAsia="仿宋_GB2312" w:hAnsi="仿宋" w:cs="宋体" w:hint="eastAsia"/>
          <w:kern w:val="0"/>
          <w:sz w:val="32"/>
          <w:szCs w:val="32"/>
        </w:rPr>
        <w:t xml:space="preserve">   7、完成市政府交办的其他工作任务。</w:t>
      </w:r>
    </w:p>
    <w:p w:rsidR="00F44054" w:rsidRDefault="00DF0056">
      <w:pPr>
        <w:ind w:firstLineChars="200" w:firstLine="640"/>
        <w:jc w:val="left"/>
        <w:rPr>
          <w:rFonts w:ascii="仿宋_GB2312" w:eastAsia="仿宋_GB2312" w:hAnsi="仿宋"/>
          <w:sz w:val="32"/>
          <w:szCs w:val="32"/>
        </w:rPr>
      </w:pPr>
      <w:r>
        <w:rPr>
          <w:rFonts w:ascii="仿宋_GB2312" w:eastAsia="仿宋_GB2312" w:hAnsi="仿宋" w:hint="eastAsia"/>
          <w:sz w:val="32"/>
          <w:szCs w:val="32"/>
        </w:rPr>
        <w:t>二、机构设置</w:t>
      </w:r>
    </w:p>
    <w:p w:rsidR="00F44054" w:rsidRDefault="00DF0056">
      <w:pPr>
        <w:ind w:firstLineChars="200" w:firstLine="640"/>
        <w:jc w:val="left"/>
        <w:rPr>
          <w:rFonts w:ascii="仿宋_GB2312" w:eastAsia="仿宋_GB2312" w:hAnsi="仿宋"/>
          <w:sz w:val="32"/>
          <w:szCs w:val="32"/>
        </w:rPr>
      </w:pPr>
      <w:r>
        <w:rPr>
          <w:rFonts w:ascii="仿宋_GB2312" w:eastAsia="仿宋_GB2312" w:hAnsi="仿宋" w:hint="eastAsia"/>
          <w:sz w:val="32"/>
          <w:szCs w:val="32"/>
        </w:rPr>
        <w:t>下设9家预算单位，分别为永发乡人民政府、永发乡财政所、永发乡农业站、永发乡农机站、永发乡农经站、永发</w:t>
      </w:r>
      <w:r>
        <w:rPr>
          <w:rFonts w:ascii="仿宋_GB2312" w:eastAsia="仿宋_GB2312" w:hAnsi="仿宋" w:hint="eastAsia"/>
          <w:sz w:val="32"/>
          <w:szCs w:val="32"/>
        </w:rPr>
        <w:lastRenderedPageBreak/>
        <w:t>乡林业站、永发乡畜牧站、永发乡文化站、永发乡广播站。</w:t>
      </w:r>
    </w:p>
    <w:p w:rsidR="00F44054" w:rsidRDefault="00DF0056">
      <w:pPr>
        <w:jc w:val="center"/>
        <w:rPr>
          <w:rFonts w:ascii="黑体" w:eastAsia="黑体" w:hAnsi="黑体"/>
          <w:sz w:val="36"/>
          <w:szCs w:val="36"/>
        </w:rPr>
      </w:pPr>
      <w:r>
        <w:rPr>
          <w:rFonts w:ascii="黑体" w:eastAsia="黑体" w:hAnsi="黑体" w:hint="eastAsia"/>
          <w:sz w:val="36"/>
          <w:szCs w:val="36"/>
        </w:rPr>
        <w:t>第三部分 情况说明</w:t>
      </w:r>
    </w:p>
    <w:p w:rsidR="00F44054" w:rsidRDefault="00DF0056">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一、2017 年收支预算总体情况</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按照综合预算的原则，所有收入和支出全部纳入部门预算管理。收入包括：一般公共预算拨款收入、政府性基金预算拨款收入、事业收入、事业单位经营收入、其他收入、用事业基金弥补收支差额、上年结转等；支出包括：一般公共服务支出 、教育支出、科学技术支出、文化体育与传媒支出、社会保障和就业支出、农林水支出、住房保障支出、结转下年支出等。2017年收支总预算</w:t>
      </w:r>
      <w:r>
        <w:rPr>
          <w:rFonts w:ascii="Arial Unicode MS" w:eastAsia="Arial Unicode MS" w:hAnsi="Arial Unicode MS" w:cs="Arial Unicode MS" w:hint="eastAsia"/>
          <w:sz w:val="32"/>
          <w:szCs w:val="32"/>
          <w:u w:val="single"/>
        </w:rPr>
        <w:t xml:space="preserve">  377.21    </w:t>
      </w:r>
      <w:r>
        <w:rPr>
          <w:rFonts w:ascii="Arial Unicode MS" w:eastAsia="Arial Unicode MS" w:hAnsi="Arial Unicode MS" w:cs="Arial Unicode MS" w:hint="eastAsia"/>
          <w:sz w:val="32"/>
          <w:szCs w:val="32"/>
        </w:rPr>
        <w:t>万元,比 2016 年预算增加</w:t>
      </w:r>
      <w:r>
        <w:rPr>
          <w:rFonts w:ascii="Arial Unicode MS" w:eastAsia="Arial Unicode MS" w:hAnsi="Arial Unicode MS" w:cs="Arial Unicode MS" w:hint="eastAsia"/>
          <w:sz w:val="32"/>
          <w:szCs w:val="32"/>
          <w:u w:val="single"/>
        </w:rPr>
        <w:t xml:space="preserve">     215.14</w:t>
      </w:r>
      <w:r>
        <w:rPr>
          <w:rFonts w:ascii="Arial Unicode MS" w:eastAsia="Arial Unicode MS" w:hAnsi="Arial Unicode MS" w:cs="Arial Unicode MS" w:hint="eastAsia"/>
          <w:sz w:val="32"/>
          <w:szCs w:val="32"/>
        </w:rPr>
        <w:t>万元 ，主要原因是</w:t>
      </w:r>
      <w:r>
        <w:rPr>
          <w:rFonts w:ascii="仿宋" w:eastAsia="仿宋" w:hAnsi="仿宋" w:cs="仿宋" w:hint="eastAsia"/>
          <w:sz w:val="32"/>
          <w:szCs w:val="32"/>
        </w:rPr>
        <w:t>因站办所管理权限调整，本年预算由原各主管局填列转为乡镇统一填列，无法进行对比</w:t>
      </w:r>
      <w:r>
        <w:rPr>
          <w:rFonts w:ascii="仿宋" w:eastAsia="仿宋" w:hAnsi="仿宋" w:cs="宋体" w:hint="eastAsia"/>
          <w:sz w:val="32"/>
          <w:szCs w:val="32"/>
        </w:rPr>
        <w:t>。</w:t>
      </w:r>
    </w:p>
    <w:p w:rsidR="00F44054" w:rsidRDefault="00DF0056">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二、2017 年收入预算情况</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 年收入预算</w:t>
      </w:r>
      <w:r>
        <w:rPr>
          <w:rFonts w:ascii="Arial Unicode MS" w:eastAsia="Arial Unicode MS" w:hAnsi="Arial Unicode MS" w:cs="Arial Unicode MS" w:hint="eastAsia"/>
          <w:sz w:val="32"/>
          <w:szCs w:val="32"/>
          <w:u w:val="single"/>
        </w:rPr>
        <w:t xml:space="preserve">   377.21 </w:t>
      </w:r>
      <w:r>
        <w:rPr>
          <w:rFonts w:ascii="Arial Unicode MS" w:eastAsia="Arial Unicode MS" w:hAnsi="Arial Unicode MS" w:cs="Arial Unicode MS" w:hint="eastAsia"/>
          <w:sz w:val="32"/>
          <w:szCs w:val="32"/>
        </w:rPr>
        <w:t>万元，其中：本年收入</w:t>
      </w:r>
      <w:r>
        <w:rPr>
          <w:rFonts w:ascii="Arial Unicode MS" w:eastAsia="Arial Unicode MS" w:hAnsi="Arial Unicode MS" w:cs="Arial Unicode MS" w:hint="eastAsia"/>
          <w:sz w:val="32"/>
          <w:szCs w:val="32"/>
          <w:u w:val="single"/>
        </w:rPr>
        <w:t xml:space="preserve">   377.21</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100 </w:t>
      </w:r>
      <w:r>
        <w:rPr>
          <w:rFonts w:ascii="Arial Unicode MS" w:eastAsia="Arial Unicode MS" w:hAnsi="Arial Unicode MS" w:cs="Arial Unicode MS" w:hint="eastAsia"/>
          <w:sz w:val="32"/>
          <w:szCs w:val="32"/>
        </w:rPr>
        <w:t xml:space="preserve"> %。本年收入中，一般公共预算拨款收入</w:t>
      </w:r>
      <w:r>
        <w:rPr>
          <w:rFonts w:ascii="Arial Unicode MS" w:eastAsia="Arial Unicode MS" w:hAnsi="Arial Unicode MS" w:cs="Arial Unicode MS" w:hint="eastAsia"/>
          <w:sz w:val="32"/>
          <w:szCs w:val="32"/>
          <w:u w:val="single"/>
        </w:rPr>
        <w:t xml:space="preserve">  377.21</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100</w:t>
      </w:r>
      <w:r>
        <w:rPr>
          <w:rFonts w:ascii="Arial Unicode MS" w:eastAsia="Arial Unicode MS" w:hAnsi="Arial Unicode MS" w:cs="Arial Unicode MS" w:hint="eastAsia"/>
          <w:sz w:val="32"/>
          <w:szCs w:val="32"/>
        </w:rPr>
        <w:t>%；事业单位经营收入</w:t>
      </w:r>
      <w:r>
        <w:rPr>
          <w:rFonts w:ascii="Arial Unicode MS" w:eastAsia="Arial Unicode MS" w:hAnsi="Arial Unicode MS" w:cs="Arial Unicode MS" w:hint="eastAsia"/>
          <w:sz w:val="32"/>
          <w:szCs w:val="32"/>
          <w:u w:val="single"/>
        </w:rPr>
        <w:t xml:space="preserve">   0</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w:t>
      </w:r>
    </w:p>
    <w:p w:rsidR="00F44054" w:rsidRDefault="00DF0056">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三、2017 年支出预算情况</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 年支出预算</w:t>
      </w:r>
      <w:r>
        <w:rPr>
          <w:rFonts w:ascii="Arial Unicode MS" w:eastAsia="Arial Unicode MS" w:hAnsi="Arial Unicode MS" w:cs="Arial Unicode MS" w:hint="eastAsia"/>
          <w:sz w:val="32"/>
          <w:szCs w:val="32"/>
          <w:u w:val="single"/>
        </w:rPr>
        <w:t xml:space="preserve">   377.21   </w:t>
      </w:r>
      <w:r>
        <w:rPr>
          <w:rFonts w:ascii="Arial Unicode MS" w:eastAsia="Arial Unicode MS" w:hAnsi="Arial Unicode MS" w:cs="Arial Unicode MS" w:hint="eastAsia"/>
          <w:sz w:val="32"/>
          <w:szCs w:val="32"/>
        </w:rPr>
        <w:t>万元，其中：基本支出</w:t>
      </w:r>
      <w:r>
        <w:rPr>
          <w:rFonts w:ascii="Arial Unicode MS" w:eastAsia="Arial Unicode MS" w:hAnsi="Arial Unicode MS" w:cs="Arial Unicode MS" w:hint="eastAsia"/>
          <w:sz w:val="32"/>
          <w:szCs w:val="32"/>
          <w:u w:val="single"/>
        </w:rPr>
        <w:t xml:space="preserve">    </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100 </w:t>
      </w:r>
      <w:r>
        <w:rPr>
          <w:rFonts w:ascii="Arial Unicode MS" w:eastAsia="Arial Unicode MS" w:hAnsi="Arial Unicode MS" w:cs="Arial Unicode MS" w:hint="eastAsia"/>
          <w:sz w:val="32"/>
          <w:szCs w:val="32"/>
        </w:rPr>
        <w:t>%；项目支出</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%；事业单位经营支出</w:t>
      </w:r>
      <w:r>
        <w:rPr>
          <w:rFonts w:ascii="Arial Unicode MS" w:eastAsia="Arial Unicode MS" w:hAnsi="Arial Unicode MS" w:cs="Arial Unicode MS" w:hint="eastAsia"/>
          <w:sz w:val="32"/>
          <w:szCs w:val="32"/>
          <w:u w:val="single"/>
        </w:rPr>
        <w:t xml:space="preserve">    0</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w:t>
      </w:r>
    </w:p>
    <w:p w:rsidR="00F44054" w:rsidRDefault="00DF0056">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lastRenderedPageBreak/>
        <w:t>四、2017 年财政拨款收支预算情况</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 年财政拨款收支总预算</w:t>
      </w:r>
      <w:r>
        <w:rPr>
          <w:rFonts w:ascii="Arial Unicode MS" w:eastAsia="Arial Unicode MS" w:hAnsi="Arial Unicode MS" w:cs="Arial Unicode MS" w:hint="eastAsia"/>
          <w:sz w:val="32"/>
          <w:szCs w:val="32"/>
          <w:u w:val="single"/>
        </w:rPr>
        <w:t xml:space="preserve">  377.21  </w:t>
      </w:r>
      <w:r>
        <w:rPr>
          <w:rFonts w:ascii="Arial Unicode MS" w:eastAsia="Arial Unicode MS" w:hAnsi="Arial Unicode MS" w:cs="Arial Unicode MS" w:hint="eastAsia"/>
          <w:sz w:val="32"/>
          <w:szCs w:val="32"/>
        </w:rPr>
        <w:t>万元，其中：一般公共预算拨款</w:t>
      </w:r>
      <w:r>
        <w:rPr>
          <w:rFonts w:ascii="Arial Unicode MS" w:eastAsia="Arial Unicode MS" w:hAnsi="Arial Unicode MS" w:cs="Arial Unicode MS" w:hint="eastAsia"/>
          <w:sz w:val="32"/>
          <w:szCs w:val="32"/>
          <w:u w:val="single"/>
        </w:rPr>
        <w:t xml:space="preserve">   377.21 </w:t>
      </w:r>
      <w:r>
        <w:rPr>
          <w:rFonts w:ascii="Arial Unicode MS" w:eastAsia="Arial Unicode MS" w:hAnsi="Arial Unicode MS" w:cs="Arial Unicode MS" w:hint="eastAsia"/>
          <w:sz w:val="32"/>
          <w:szCs w:val="32"/>
        </w:rPr>
        <w:t>万元。支出包括：一般公共服务支出</w:t>
      </w:r>
      <w:r>
        <w:rPr>
          <w:rFonts w:ascii="Arial Unicode MS" w:eastAsia="Arial Unicode MS" w:hAnsi="Arial Unicode MS" w:cs="Arial Unicode MS" w:hint="eastAsia"/>
          <w:sz w:val="32"/>
          <w:szCs w:val="32"/>
          <w:u w:val="single"/>
        </w:rPr>
        <w:t xml:space="preserve">  187.</w:t>
      </w:r>
      <w:r w:rsidR="00C83A11">
        <w:rPr>
          <w:rFonts w:ascii="Arial Unicode MS" w:eastAsia="Arial Unicode MS" w:hAnsi="Arial Unicode MS" w:cs="Arial Unicode MS" w:hint="eastAsia"/>
          <w:sz w:val="32"/>
          <w:szCs w:val="32"/>
          <w:u w:val="single"/>
        </w:rPr>
        <w:t>1</w:t>
      </w:r>
      <w:r>
        <w:rPr>
          <w:rFonts w:ascii="Arial Unicode MS" w:eastAsia="Arial Unicode MS" w:hAnsi="Arial Unicode MS" w:cs="Arial Unicode MS" w:hint="eastAsia"/>
          <w:sz w:val="32"/>
          <w:szCs w:val="32"/>
          <w:u w:val="single"/>
        </w:rPr>
        <w:t xml:space="preserve">8 </w:t>
      </w:r>
      <w:r>
        <w:rPr>
          <w:rFonts w:ascii="Arial Unicode MS" w:eastAsia="Arial Unicode MS" w:hAnsi="Arial Unicode MS" w:cs="Arial Unicode MS" w:hint="eastAsia"/>
          <w:sz w:val="32"/>
          <w:szCs w:val="32"/>
        </w:rPr>
        <w:t>万元，</w:t>
      </w:r>
      <w:r w:rsidR="00C83A11">
        <w:rPr>
          <w:rFonts w:ascii="Arial Unicode MS" w:eastAsia="Arial Unicode MS" w:hAnsi="Arial Unicode MS" w:cs="Arial Unicode MS" w:hint="eastAsia"/>
          <w:sz w:val="32"/>
          <w:szCs w:val="32"/>
        </w:rPr>
        <w:t>文化体育与传媒支出17.31万元，</w:t>
      </w:r>
      <w:r>
        <w:rPr>
          <w:rFonts w:ascii="Arial Unicode MS" w:eastAsia="Arial Unicode MS" w:hAnsi="Arial Unicode MS" w:cs="Arial Unicode MS" w:hint="eastAsia"/>
          <w:sz w:val="32"/>
          <w:szCs w:val="32"/>
        </w:rPr>
        <w:t>农林水支出</w:t>
      </w:r>
      <w:r>
        <w:rPr>
          <w:rFonts w:ascii="Arial Unicode MS" w:eastAsia="Arial Unicode MS" w:hAnsi="Arial Unicode MS" w:cs="Arial Unicode MS" w:hint="eastAsia"/>
          <w:sz w:val="32"/>
          <w:szCs w:val="32"/>
          <w:u w:val="single"/>
        </w:rPr>
        <w:t xml:space="preserve">  165.17  </w:t>
      </w:r>
      <w:r>
        <w:rPr>
          <w:rFonts w:ascii="Arial Unicode MS" w:eastAsia="Arial Unicode MS" w:hAnsi="Arial Unicode MS" w:cs="Arial Unicode MS" w:hint="eastAsia"/>
          <w:sz w:val="32"/>
          <w:szCs w:val="32"/>
        </w:rPr>
        <w:t>万元，住房保障支出</w:t>
      </w:r>
      <w:r>
        <w:rPr>
          <w:rFonts w:ascii="Arial Unicode MS" w:eastAsia="Arial Unicode MS" w:hAnsi="Arial Unicode MS" w:cs="Arial Unicode MS" w:hint="eastAsia"/>
          <w:sz w:val="32"/>
          <w:szCs w:val="32"/>
          <w:u w:val="single"/>
        </w:rPr>
        <w:t xml:space="preserve"> 7.55   </w:t>
      </w:r>
      <w:r>
        <w:rPr>
          <w:rFonts w:ascii="Arial Unicode MS" w:eastAsia="Arial Unicode MS" w:hAnsi="Arial Unicode MS" w:cs="Arial Unicode MS" w:hint="eastAsia"/>
          <w:sz w:val="32"/>
          <w:szCs w:val="32"/>
        </w:rPr>
        <w:t>万元。</w:t>
      </w:r>
    </w:p>
    <w:p w:rsidR="00F44054" w:rsidRDefault="00DF0056">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五、2017 年一般公共预算拨款情况</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2017年一般公共预算拨款</w:t>
      </w:r>
      <w:r>
        <w:rPr>
          <w:rFonts w:ascii="Arial Unicode MS" w:eastAsia="Arial Unicode MS" w:hAnsi="Arial Unicode MS" w:cs="Arial Unicode MS" w:hint="eastAsia"/>
          <w:sz w:val="32"/>
          <w:szCs w:val="32"/>
          <w:u w:val="single"/>
        </w:rPr>
        <w:t xml:space="preserve"> 377.21   </w:t>
      </w:r>
      <w:r>
        <w:rPr>
          <w:rFonts w:ascii="Arial Unicode MS" w:eastAsia="Arial Unicode MS" w:hAnsi="Arial Unicode MS" w:cs="Arial Unicode MS" w:hint="eastAsia"/>
          <w:sz w:val="32"/>
          <w:szCs w:val="32"/>
        </w:rPr>
        <w:t>万元，其中：基本支出</w:t>
      </w:r>
      <w:r>
        <w:rPr>
          <w:rFonts w:ascii="Arial Unicode MS" w:eastAsia="Arial Unicode MS" w:hAnsi="Arial Unicode MS" w:cs="Arial Unicode MS" w:hint="eastAsia"/>
          <w:sz w:val="32"/>
          <w:szCs w:val="32"/>
          <w:u w:val="single"/>
        </w:rPr>
        <w:t xml:space="preserve">    377.21</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100  </w:t>
      </w:r>
      <w:r>
        <w:rPr>
          <w:rFonts w:ascii="Arial Unicode MS" w:eastAsia="Arial Unicode MS" w:hAnsi="Arial Unicode MS" w:cs="Arial Unicode MS" w:hint="eastAsia"/>
          <w:sz w:val="32"/>
          <w:szCs w:val="32"/>
        </w:rPr>
        <w:t>%；项目支出</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万元，占</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w:t>
      </w:r>
    </w:p>
    <w:p w:rsidR="00F44054" w:rsidRDefault="00F44054">
      <w:pPr>
        <w:ind w:firstLineChars="200" w:firstLine="640"/>
        <w:rPr>
          <w:rFonts w:ascii="Arial Unicode MS" w:eastAsia="Arial Unicode MS" w:hAnsi="Arial Unicode MS" w:cs="Arial Unicode MS"/>
          <w:sz w:val="32"/>
          <w:szCs w:val="32"/>
        </w:rPr>
      </w:pPr>
    </w:p>
    <w:p w:rsidR="00F44054" w:rsidRDefault="00DF0056">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六、2017 年一般公共预算基本支出情况</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 年一般公共预算基本支出</w:t>
      </w:r>
      <w:r>
        <w:rPr>
          <w:rFonts w:ascii="Arial Unicode MS" w:eastAsia="Arial Unicode MS" w:hAnsi="Arial Unicode MS" w:cs="Arial Unicode MS" w:hint="eastAsia"/>
          <w:sz w:val="32"/>
          <w:szCs w:val="32"/>
          <w:u w:val="single"/>
        </w:rPr>
        <w:t xml:space="preserve">   377.21 </w:t>
      </w:r>
      <w:r>
        <w:rPr>
          <w:rFonts w:ascii="Arial Unicode MS" w:eastAsia="Arial Unicode MS" w:hAnsi="Arial Unicode MS" w:cs="Arial Unicode MS" w:hint="eastAsia"/>
          <w:sz w:val="32"/>
          <w:szCs w:val="32"/>
        </w:rPr>
        <w:t>万元，其中：</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人员经费</w:t>
      </w:r>
      <w:r>
        <w:rPr>
          <w:rFonts w:ascii="Arial Unicode MS" w:eastAsia="Arial Unicode MS" w:hAnsi="Arial Unicode MS" w:cs="Arial Unicode MS" w:hint="eastAsia"/>
          <w:sz w:val="32"/>
          <w:szCs w:val="32"/>
          <w:u w:val="single"/>
        </w:rPr>
        <w:t xml:space="preserve">  357.61 </w:t>
      </w:r>
      <w:r>
        <w:rPr>
          <w:rFonts w:ascii="Arial Unicode MS" w:eastAsia="Arial Unicode MS" w:hAnsi="Arial Unicode MS" w:cs="Arial Unicode MS" w:hint="eastAsia"/>
          <w:sz w:val="32"/>
          <w:szCs w:val="32"/>
        </w:rPr>
        <w:t>万元，主要包括：基本工资、津贴补贴 、奖金、社会保障缴费、其他工资福利支出、离休费、退休费、抚恤金、生活补助、助学金、住房公积金、采暖补贴、其他对个人和家庭的补助支出。</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公用经费</w:t>
      </w:r>
      <w:r>
        <w:rPr>
          <w:rFonts w:ascii="Arial Unicode MS" w:eastAsia="Arial Unicode MS" w:hAnsi="Arial Unicode MS" w:cs="Arial Unicode MS" w:hint="eastAsia"/>
          <w:sz w:val="32"/>
          <w:szCs w:val="32"/>
          <w:u w:val="single"/>
        </w:rPr>
        <w:t xml:space="preserve"> 19.6   </w:t>
      </w:r>
      <w:r>
        <w:rPr>
          <w:rFonts w:ascii="Arial Unicode MS" w:eastAsia="Arial Unicode MS" w:hAnsi="Arial Unicode MS" w:cs="Arial Unicode MS" w:hint="eastAsia"/>
          <w:sz w:val="32"/>
          <w:szCs w:val="32"/>
        </w:rPr>
        <w:t>万元，主要包括：办公费、印刷费、水费 、电费、邮电费、取暖费、物业管理费、差旅费、维修（护）费 、会议费、培训费、公务接待费、工会经费、福利费、公务用车运行维护费、其他交通补助、其他商品和服务支出。</w:t>
      </w:r>
    </w:p>
    <w:p w:rsidR="00F44054" w:rsidRDefault="00DF0056">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七、2017 年一般公共预算“三公”经费拨款情况</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lastRenderedPageBreak/>
        <w:t>2017 年“三公”经费预算数为</w:t>
      </w:r>
      <w:r>
        <w:rPr>
          <w:rFonts w:ascii="Arial Unicode MS" w:eastAsia="Arial Unicode MS" w:hAnsi="Arial Unicode MS" w:cs="Arial Unicode MS" w:hint="eastAsia"/>
          <w:sz w:val="32"/>
          <w:szCs w:val="32"/>
          <w:u w:val="single"/>
        </w:rPr>
        <w:t xml:space="preserve"> 3   </w:t>
      </w:r>
      <w:r>
        <w:rPr>
          <w:rFonts w:ascii="Arial Unicode MS" w:eastAsia="Arial Unicode MS" w:hAnsi="Arial Unicode MS" w:cs="Arial Unicode MS" w:hint="eastAsia"/>
          <w:sz w:val="32"/>
          <w:szCs w:val="32"/>
        </w:rPr>
        <w:t>万元，与 2016 年预算数增加</w:t>
      </w:r>
      <w:r>
        <w:rPr>
          <w:rFonts w:ascii="Arial Unicode MS" w:eastAsia="Arial Unicode MS" w:hAnsi="Arial Unicode MS" w:cs="Arial Unicode MS" w:hint="eastAsia"/>
          <w:sz w:val="32"/>
          <w:szCs w:val="32"/>
          <w:u w:val="single"/>
        </w:rPr>
        <w:t xml:space="preserve">    3</w:t>
      </w:r>
      <w:r>
        <w:rPr>
          <w:rFonts w:ascii="Arial Unicode MS" w:eastAsia="Arial Unicode MS" w:hAnsi="Arial Unicode MS" w:cs="Arial Unicode MS" w:hint="eastAsia"/>
          <w:sz w:val="32"/>
          <w:szCs w:val="32"/>
        </w:rPr>
        <w:t>万元。其中：</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1.因公出国（境）费</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万元，与 2016 年预算数持平。</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2.公务接待费</w:t>
      </w:r>
      <w:r>
        <w:rPr>
          <w:rFonts w:ascii="Arial Unicode MS" w:eastAsia="Arial Unicode MS" w:hAnsi="Arial Unicode MS" w:cs="Arial Unicode MS" w:hint="eastAsia"/>
          <w:sz w:val="32"/>
          <w:szCs w:val="32"/>
          <w:u w:val="single"/>
        </w:rPr>
        <w:t xml:space="preserve">  0  </w:t>
      </w:r>
      <w:r>
        <w:rPr>
          <w:rFonts w:ascii="Arial Unicode MS" w:eastAsia="Arial Unicode MS" w:hAnsi="Arial Unicode MS" w:cs="Arial Unicode MS" w:hint="eastAsia"/>
          <w:sz w:val="32"/>
          <w:szCs w:val="32"/>
        </w:rPr>
        <w:t>万元，与2016年预算数持平。</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3.公务用车购置及运行费</w:t>
      </w:r>
      <w:r>
        <w:rPr>
          <w:rFonts w:ascii="Arial Unicode MS" w:eastAsia="Arial Unicode MS" w:hAnsi="Arial Unicode MS" w:cs="Arial Unicode MS" w:hint="eastAsia"/>
          <w:sz w:val="32"/>
          <w:szCs w:val="32"/>
          <w:u w:val="single"/>
        </w:rPr>
        <w:t xml:space="preserve">   3 </w:t>
      </w:r>
      <w:r>
        <w:rPr>
          <w:rFonts w:ascii="Arial Unicode MS" w:eastAsia="Arial Unicode MS" w:hAnsi="Arial Unicode MS" w:cs="Arial Unicode MS" w:hint="eastAsia"/>
          <w:sz w:val="32"/>
          <w:szCs w:val="32"/>
        </w:rPr>
        <w:t>万元，与2016年预算数相比增加</w:t>
      </w:r>
      <w:r>
        <w:rPr>
          <w:rFonts w:ascii="Arial Unicode MS" w:eastAsia="Arial Unicode MS" w:hAnsi="Arial Unicode MS" w:cs="Arial Unicode MS" w:hint="eastAsia"/>
          <w:sz w:val="32"/>
          <w:szCs w:val="32"/>
          <w:u w:val="single"/>
        </w:rPr>
        <w:t xml:space="preserve">    3</w:t>
      </w:r>
      <w:r>
        <w:rPr>
          <w:rFonts w:ascii="Arial Unicode MS" w:eastAsia="Arial Unicode MS" w:hAnsi="Arial Unicode MS" w:cs="Arial Unicode MS" w:hint="eastAsia"/>
          <w:sz w:val="32"/>
          <w:szCs w:val="32"/>
        </w:rPr>
        <w:t>万元其中，公务用车运行维护费</w:t>
      </w:r>
      <w:r>
        <w:rPr>
          <w:rFonts w:ascii="Arial Unicode MS" w:eastAsia="Arial Unicode MS" w:hAnsi="Arial Unicode MS" w:cs="Arial Unicode MS" w:hint="eastAsia"/>
          <w:sz w:val="32"/>
          <w:szCs w:val="32"/>
          <w:u w:val="single"/>
        </w:rPr>
        <w:t xml:space="preserve">   3 </w:t>
      </w:r>
      <w:r>
        <w:rPr>
          <w:rFonts w:ascii="Arial Unicode MS" w:eastAsia="Arial Unicode MS" w:hAnsi="Arial Unicode MS" w:cs="Arial Unicode MS" w:hint="eastAsia"/>
          <w:sz w:val="32"/>
          <w:szCs w:val="32"/>
        </w:rPr>
        <w:t xml:space="preserve"> 万元，比 2016年预算数增加</w:t>
      </w:r>
      <w:r>
        <w:rPr>
          <w:rFonts w:ascii="Arial Unicode MS" w:eastAsia="Arial Unicode MS" w:hAnsi="Arial Unicode MS" w:cs="Arial Unicode MS" w:hint="eastAsia"/>
          <w:sz w:val="32"/>
          <w:szCs w:val="32"/>
          <w:u w:val="single"/>
        </w:rPr>
        <w:t xml:space="preserve">   3 </w:t>
      </w:r>
      <w:r>
        <w:rPr>
          <w:rFonts w:ascii="Arial Unicode MS" w:eastAsia="Arial Unicode MS" w:hAnsi="Arial Unicode MS" w:cs="Arial Unicode MS" w:hint="eastAsia"/>
          <w:sz w:val="32"/>
          <w:szCs w:val="32"/>
        </w:rPr>
        <w:t>万元，主要原因是</w:t>
      </w:r>
      <w:r>
        <w:rPr>
          <w:rFonts w:ascii="仿宋" w:eastAsia="仿宋" w:hAnsi="仿宋" w:cs="宋体" w:hint="eastAsia"/>
          <w:sz w:val="32"/>
          <w:szCs w:val="32"/>
        </w:rPr>
        <w:t>根据实际公务车进行核定</w:t>
      </w:r>
      <w:r>
        <w:rPr>
          <w:rFonts w:ascii="Arial Unicode MS" w:eastAsia="Arial Unicode MS" w:hAnsi="Arial Unicode MS" w:cs="Arial Unicode MS" w:hint="eastAsia"/>
          <w:sz w:val="32"/>
          <w:szCs w:val="32"/>
        </w:rPr>
        <w:t>。</w:t>
      </w:r>
    </w:p>
    <w:p w:rsidR="00F44054" w:rsidRDefault="00DF0056">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八、2017 年政府性基金预算支出情况</w:t>
      </w:r>
    </w:p>
    <w:p w:rsidR="00F44054" w:rsidRDefault="00DF0056">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本部门无政府性基金预算拨款。</w:t>
      </w:r>
    </w:p>
    <w:p w:rsidR="00B14481" w:rsidRDefault="00B14481" w:rsidP="00B14481">
      <w:pPr>
        <w:ind w:firstLineChars="200" w:firstLine="640"/>
        <w:rPr>
          <w:rFonts w:ascii="Arial Unicode MS" w:eastAsia="Arial Unicode MS" w:hAnsi="Arial Unicode MS" w:cs="Arial Unicode MS"/>
          <w:b/>
          <w:sz w:val="32"/>
          <w:szCs w:val="32"/>
        </w:rPr>
      </w:pPr>
      <w:r>
        <w:rPr>
          <w:rFonts w:ascii="Arial Unicode MS" w:eastAsia="Arial Unicode MS" w:hAnsi="Arial Unicode MS" w:cs="Arial Unicode MS" w:hint="eastAsia"/>
          <w:b/>
          <w:sz w:val="32"/>
          <w:szCs w:val="32"/>
        </w:rPr>
        <w:t>九、2017年政府采购预算</w:t>
      </w:r>
    </w:p>
    <w:p w:rsidR="00B14481" w:rsidRDefault="00B14481" w:rsidP="00B14481">
      <w:pPr>
        <w:ind w:firstLineChars="200" w:firstLine="640"/>
        <w:rPr>
          <w:rFonts w:ascii="Arial Unicode MS" w:eastAsia="Arial Unicode MS" w:hAnsi="Arial Unicode MS" w:cs="Arial Unicode MS"/>
          <w:sz w:val="32"/>
          <w:szCs w:val="32"/>
        </w:rPr>
      </w:pPr>
      <w:r>
        <w:rPr>
          <w:rFonts w:ascii="Arial Unicode MS" w:eastAsia="Arial Unicode MS" w:hAnsi="Arial Unicode MS" w:cs="Arial Unicode MS" w:hint="eastAsia"/>
          <w:sz w:val="32"/>
          <w:szCs w:val="32"/>
        </w:rPr>
        <w:t>2017年本部门无政府采购支出计划。</w:t>
      </w:r>
    </w:p>
    <w:p w:rsidR="00B14481" w:rsidRDefault="00B14481" w:rsidP="00B14481">
      <w:pPr>
        <w:ind w:firstLineChars="200" w:firstLine="640"/>
        <w:rPr>
          <w:rFonts w:ascii="Arial Unicode MS" w:eastAsia="Arial Unicode MS" w:hAnsi="Arial Unicode MS" w:cs="Arial Unicode MS"/>
          <w:b/>
          <w:sz w:val="32"/>
          <w:szCs w:val="24"/>
        </w:rPr>
      </w:pPr>
      <w:r>
        <w:rPr>
          <w:rFonts w:ascii="Arial Unicode MS" w:eastAsia="Arial Unicode MS" w:hAnsi="Arial Unicode MS" w:cs="Arial Unicode MS" w:hint="eastAsia"/>
          <w:b/>
          <w:sz w:val="32"/>
        </w:rPr>
        <w:t>十、机关运行经费</w:t>
      </w:r>
    </w:p>
    <w:p w:rsidR="00F44054" w:rsidRDefault="00DF0056">
      <w:pPr>
        <w:ind w:firstLineChars="200" w:firstLine="640"/>
        <w:rPr>
          <w:rFonts w:ascii="仿宋" w:eastAsia="仿宋" w:hAnsi="仿宋" w:cs="Arial Unicode MS"/>
          <w:sz w:val="32"/>
          <w:szCs w:val="32"/>
        </w:rPr>
      </w:pPr>
      <w:r>
        <w:rPr>
          <w:rFonts w:ascii="Arial Unicode MS" w:eastAsia="Arial Unicode MS" w:hAnsi="Arial Unicode MS" w:cs="Arial Unicode MS" w:hint="eastAsia"/>
          <w:sz w:val="32"/>
          <w:szCs w:val="32"/>
        </w:rPr>
        <w:t>2017 年部门本级2家行政单位的机关运行经费财政拨款预算</w:t>
      </w:r>
      <w:r>
        <w:rPr>
          <w:rFonts w:ascii="Arial Unicode MS" w:eastAsia="Arial Unicode MS" w:hAnsi="Arial Unicode MS" w:cs="Arial Unicode MS" w:hint="eastAsia"/>
          <w:sz w:val="32"/>
          <w:szCs w:val="32"/>
          <w:u w:val="single"/>
        </w:rPr>
        <w:t xml:space="preserve"> 184.78  </w:t>
      </w:r>
      <w:r>
        <w:rPr>
          <w:rFonts w:ascii="Arial Unicode MS" w:eastAsia="Arial Unicode MS" w:hAnsi="Arial Unicode MS" w:cs="Arial Unicode MS" w:hint="eastAsia"/>
          <w:sz w:val="32"/>
          <w:szCs w:val="32"/>
        </w:rPr>
        <w:t>万元，比 2016 年预算增加</w:t>
      </w:r>
      <w:r>
        <w:rPr>
          <w:rFonts w:ascii="Arial Unicode MS" w:eastAsia="Arial Unicode MS" w:hAnsi="Arial Unicode MS" w:cs="Arial Unicode MS" w:hint="eastAsia"/>
          <w:sz w:val="32"/>
          <w:szCs w:val="32"/>
          <w:u w:val="single"/>
        </w:rPr>
        <w:t xml:space="preserve">  25.43 </w:t>
      </w:r>
      <w:r>
        <w:rPr>
          <w:rFonts w:ascii="Arial Unicode MS" w:eastAsia="Arial Unicode MS" w:hAnsi="Arial Unicode MS" w:cs="Arial Unicode MS" w:hint="eastAsia"/>
          <w:sz w:val="32"/>
          <w:szCs w:val="32"/>
        </w:rPr>
        <w:t>万元，增长</w:t>
      </w:r>
      <w:r>
        <w:rPr>
          <w:rFonts w:ascii="Arial Unicode MS" w:eastAsia="Arial Unicode MS" w:hAnsi="Arial Unicode MS" w:cs="Arial Unicode MS" w:hint="eastAsia"/>
          <w:sz w:val="32"/>
          <w:szCs w:val="32"/>
          <w:u w:val="single"/>
        </w:rPr>
        <w:t>16</w:t>
      </w:r>
      <w:r>
        <w:rPr>
          <w:rFonts w:ascii="Arial Unicode MS" w:eastAsia="Arial Unicode MS" w:hAnsi="Arial Unicode MS" w:cs="Arial Unicode MS" w:hint="eastAsia"/>
          <w:sz w:val="32"/>
          <w:szCs w:val="32"/>
        </w:rPr>
        <w:t>%。</w:t>
      </w:r>
      <w:r>
        <w:rPr>
          <w:rFonts w:ascii="仿宋" w:eastAsia="仿宋" w:hAnsi="仿宋" w:cs="Arial Unicode MS" w:hint="eastAsia"/>
          <w:sz w:val="32"/>
          <w:szCs w:val="32"/>
        </w:rPr>
        <w:t>主要是</w:t>
      </w:r>
      <w:bookmarkStart w:id="0" w:name="_GoBack"/>
      <w:bookmarkEnd w:id="0"/>
      <w:r>
        <w:rPr>
          <w:rFonts w:ascii="仿宋" w:eastAsia="仿宋" w:hAnsi="仿宋" w:cs="Arial Unicode MS" w:hint="eastAsia"/>
          <w:sz w:val="32"/>
          <w:szCs w:val="32"/>
        </w:rPr>
        <w:t>在职及离退休人员工资调整所致</w:t>
      </w:r>
      <w:r>
        <w:rPr>
          <w:rFonts w:ascii="仿宋" w:eastAsia="仿宋" w:hAnsi="仿宋" w:cs="宋体" w:hint="eastAsia"/>
          <w:sz w:val="32"/>
          <w:szCs w:val="32"/>
        </w:rPr>
        <w:t>。</w:t>
      </w:r>
    </w:p>
    <w:p w:rsidR="007A0440" w:rsidRPr="009F5781" w:rsidRDefault="007A0440" w:rsidP="007A0440">
      <w:pPr>
        <w:ind w:firstLineChars="200" w:firstLine="643"/>
        <w:rPr>
          <w:rFonts w:ascii="仿宋" w:eastAsia="仿宋" w:hAnsi="仿宋"/>
          <w:b/>
          <w:sz w:val="32"/>
          <w:szCs w:val="32"/>
        </w:rPr>
      </w:pPr>
      <w:r w:rsidRPr="009F5781">
        <w:rPr>
          <w:rFonts w:ascii="仿宋" w:eastAsia="仿宋" w:hAnsi="仿宋" w:hint="eastAsia"/>
          <w:b/>
          <w:sz w:val="32"/>
          <w:szCs w:val="32"/>
        </w:rPr>
        <w:t>十一、国有资产占用情况</w:t>
      </w:r>
    </w:p>
    <w:p w:rsidR="00740FC7" w:rsidRDefault="00740FC7" w:rsidP="00740FC7">
      <w:pPr>
        <w:ind w:firstLineChars="200" w:firstLine="640"/>
        <w:rPr>
          <w:rFonts w:ascii="仿宋" w:eastAsia="仿宋" w:hAnsi="仿宋"/>
          <w:sz w:val="32"/>
          <w:highlight w:val="yellow"/>
        </w:rPr>
      </w:pPr>
      <w:r>
        <w:rPr>
          <w:rFonts w:ascii="仿宋" w:eastAsia="仿宋" w:hAnsi="仿宋" w:hint="eastAsia"/>
          <w:sz w:val="32"/>
        </w:rPr>
        <w:t>截至2016年12月31日，单位共有车辆 2 辆，其中：、一般公务用车  2辆.</w:t>
      </w:r>
    </w:p>
    <w:p w:rsidR="007A0440" w:rsidRPr="009F5781" w:rsidRDefault="007A0440" w:rsidP="007A0440">
      <w:pPr>
        <w:ind w:firstLineChars="200" w:firstLine="643"/>
        <w:rPr>
          <w:rFonts w:ascii="仿宋" w:eastAsia="仿宋" w:hAnsi="仿宋" w:cs="Arial Unicode MS"/>
          <w:b/>
          <w:sz w:val="32"/>
          <w:szCs w:val="32"/>
        </w:rPr>
      </w:pPr>
      <w:r w:rsidRPr="009F5781">
        <w:rPr>
          <w:rFonts w:ascii="仿宋" w:eastAsia="仿宋" w:hAnsi="仿宋" w:cs="Arial Unicode MS" w:hint="eastAsia"/>
          <w:b/>
          <w:sz w:val="32"/>
          <w:szCs w:val="32"/>
        </w:rPr>
        <w:t>十二、预算绩效情况说明</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2017年纳入财政预算绩效管理项目0个，涉及金额0万</w:t>
      </w:r>
      <w:r w:rsidRPr="009F5781">
        <w:rPr>
          <w:rFonts w:ascii="仿宋" w:eastAsia="仿宋" w:hAnsi="仿宋" w:cs="Arial Unicode MS" w:hint="eastAsia"/>
          <w:sz w:val="32"/>
          <w:szCs w:val="32"/>
        </w:rPr>
        <w:lastRenderedPageBreak/>
        <w:t>元。</w:t>
      </w:r>
    </w:p>
    <w:p w:rsidR="007A0440" w:rsidRPr="009F5781" w:rsidRDefault="007A0440" w:rsidP="007A0440">
      <w:pPr>
        <w:ind w:firstLineChars="200" w:firstLine="643"/>
        <w:rPr>
          <w:rFonts w:ascii="仿宋" w:eastAsia="仿宋" w:hAnsi="仿宋" w:cs="Arial Unicode MS"/>
          <w:b/>
          <w:sz w:val="32"/>
          <w:szCs w:val="32"/>
        </w:rPr>
      </w:pPr>
      <w:r w:rsidRPr="009F5781">
        <w:rPr>
          <w:rFonts w:ascii="仿宋" w:eastAsia="仿宋" w:hAnsi="仿宋" w:cs="Arial Unicode MS" w:hint="eastAsia"/>
          <w:b/>
          <w:sz w:val="32"/>
          <w:szCs w:val="32"/>
        </w:rPr>
        <w:t>十三、名词解释</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（一）一般公共预算拨款收入：指省级财政通过当年一般公共预算拨付的资金。</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（二）事业收入：指事业单位开展专业业务活动及辅助活动所取得的收入。</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（三）事业单位经营收入：指事业单位在专业业务活动及其辅助活动之外开展非独立核算经营活动取得的收入。</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（四）其他收入：指除上述“一般公共预算拨款收入”、“事业收入”、“事业单位经营收入”等以外的收入。</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五）用事业基金弥补收支差额：指事业单位在预计当年的“一般公共预算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（六）上年结转：指以前年度尚未完成、结转到本年仍按原规定用途继续使用的资金。</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（七）结转下年：指以前年度预算安排、因客观条件发生变化无法按原计划实施，需延迟到以后年度按原规定用途继续使用的资金。</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（八）基本支出：指为保障机构正常运转、完成日常工</w:t>
      </w:r>
      <w:r w:rsidRPr="009F5781">
        <w:rPr>
          <w:rFonts w:ascii="仿宋" w:eastAsia="仿宋" w:hAnsi="仿宋" w:cs="Arial Unicode MS" w:hint="eastAsia"/>
          <w:sz w:val="32"/>
          <w:szCs w:val="32"/>
        </w:rPr>
        <w:lastRenderedPageBreak/>
        <w:t>作任务而发生的人员支出和公用支出。</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（九）项目支出：指在基本支出之外为完成特定行政任务和事业发展目标所发生的支出。</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（十）上缴上级支出：指附属单位上缴上级的支出。</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（十一）事业单位经营支出：指事业单位在专业业务活动及其辅助活动之外开展非独立核算经营活动发生的支出。</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（十二）对附属单位补助支出：指对附属单位补助发生的支出。</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三）“三公”经费：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A0440" w:rsidRPr="009F5781" w:rsidRDefault="007A0440" w:rsidP="007A0440">
      <w:pPr>
        <w:ind w:firstLineChars="200" w:firstLine="640"/>
        <w:rPr>
          <w:rFonts w:ascii="仿宋" w:eastAsia="仿宋" w:hAnsi="仿宋" w:cs="Arial Unicode MS"/>
          <w:sz w:val="32"/>
          <w:szCs w:val="32"/>
        </w:rPr>
      </w:pPr>
      <w:r w:rsidRPr="009F5781">
        <w:rPr>
          <w:rFonts w:ascii="仿宋" w:eastAsia="仿宋" w:hAnsi="仿宋" w:cs="Arial Unicode MS" w:hint="eastAsia"/>
          <w:sz w:val="32"/>
          <w:szCs w:val="32"/>
        </w:rPr>
        <w:t>（十四）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w:t>
      </w:r>
      <w:r w:rsidRPr="009F5781">
        <w:rPr>
          <w:rFonts w:ascii="仿宋" w:eastAsia="仿宋" w:hAnsi="仿宋" w:cs="Arial Unicode MS" w:hint="eastAsia"/>
          <w:sz w:val="32"/>
          <w:szCs w:val="32"/>
        </w:rPr>
        <w:lastRenderedPageBreak/>
        <w:t>费以及其他费用。</w:t>
      </w:r>
    </w:p>
    <w:p w:rsidR="00F44054" w:rsidRPr="007A0440" w:rsidRDefault="00F44054">
      <w:pPr>
        <w:ind w:firstLineChars="200" w:firstLine="640"/>
        <w:rPr>
          <w:rFonts w:ascii="Arial Unicode MS" w:eastAsia="Arial Unicode MS" w:hAnsi="Arial Unicode MS" w:cs="Arial Unicode MS"/>
          <w:sz w:val="32"/>
          <w:szCs w:val="32"/>
        </w:rPr>
      </w:pPr>
    </w:p>
    <w:p w:rsidR="00F44054" w:rsidRDefault="00F44054">
      <w:pPr>
        <w:ind w:firstLineChars="200" w:firstLine="640"/>
        <w:jc w:val="left"/>
        <w:rPr>
          <w:rFonts w:ascii="仿宋_GB2312" w:eastAsia="仿宋_GB2312" w:hAnsi="仿宋"/>
          <w:sz w:val="32"/>
          <w:szCs w:val="32"/>
        </w:rPr>
      </w:pPr>
    </w:p>
    <w:sectPr w:rsidR="00F44054" w:rsidSect="00F4405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056" w:rsidRDefault="00DF0056" w:rsidP="00F44054">
      <w:r>
        <w:separator/>
      </w:r>
    </w:p>
  </w:endnote>
  <w:endnote w:type="continuationSeparator" w:id="1">
    <w:p w:rsidR="00DF0056" w:rsidRDefault="00DF0056" w:rsidP="00F440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056" w:rsidRDefault="00DF0056" w:rsidP="00F44054">
      <w:r>
        <w:separator/>
      </w:r>
    </w:p>
  </w:footnote>
  <w:footnote w:type="continuationSeparator" w:id="1">
    <w:p w:rsidR="00DF0056" w:rsidRDefault="00DF0056" w:rsidP="00F44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54" w:rsidRDefault="00F44054" w:rsidP="00CA3F7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BF0"/>
    <w:rsid w:val="000224F0"/>
    <w:rsid w:val="0007683F"/>
    <w:rsid w:val="00110EF1"/>
    <w:rsid w:val="0013500B"/>
    <w:rsid w:val="001A4CC5"/>
    <w:rsid w:val="001B3BE8"/>
    <w:rsid w:val="001F4A90"/>
    <w:rsid w:val="002C6F2D"/>
    <w:rsid w:val="002E74FE"/>
    <w:rsid w:val="00370BF0"/>
    <w:rsid w:val="003F24F7"/>
    <w:rsid w:val="00441628"/>
    <w:rsid w:val="005415F8"/>
    <w:rsid w:val="00547122"/>
    <w:rsid w:val="00553F4E"/>
    <w:rsid w:val="005E7114"/>
    <w:rsid w:val="00644AE4"/>
    <w:rsid w:val="006541CC"/>
    <w:rsid w:val="006649B5"/>
    <w:rsid w:val="00740FC7"/>
    <w:rsid w:val="00750C09"/>
    <w:rsid w:val="00776CF4"/>
    <w:rsid w:val="007A0440"/>
    <w:rsid w:val="007A6E6B"/>
    <w:rsid w:val="008670F8"/>
    <w:rsid w:val="00870D9A"/>
    <w:rsid w:val="008E3A34"/>
    <w:rsid w:val="0091055F"/>
    <w:rsid w:val="009D16AB"/>
    <w:rsid w:val="00AA499E"/>
    <w:rsid w:val="00B14481"/>
    <w:rsid w:val="00B52128"/>
    <w:rsid w:val="00B66138"/>
    <w:rsid w:val="00BA7C96"/>
    <w:rsid w:val="00BC128E"/>
    <w:rsid w:val="00BD7519"/>
    <w:rsid w:val="00C83A11"/>
    <w:rsid w:val="00CA3F71"/>
    <w:rsid w:val="00DF0056"/>
    <w:rsid w:val="00F44054"/>
    <w:rsid w:val="00F52F39"/>
    <w:rsid w:val="00F661DB"/>
    <w:rsid w:val="00F94547"/>
    <w:rsid w:val="0DA75DBA"/>
    <w:rsid w:val="0ED97B04"/>
    <w:rsid w:val="0EE34BA7"/>
    <w:rsid w:val="11366450"/>
    <w:rsid w:val="192931C7"/>
    <w:rsid w:val="1A832032"/>
    <w:rsid w:val="1B64012B"/>
    <w:rsid w:val="1DD43DA7"/>
    <w:rsid w:val="24C148AE"/>
    <w:rsid w:val="287B233A"/>
    <w:rsid w:val="29C45E48"/>
    <w:rsid w:val="30BF1A81"/>
    <w:rsid w:val="3E0177A1"/>
    <w:rsid w:val="48A25CA8"/>
    <w:rsid w:val="51C149B0"/>
    <w:rsid w:val="5A914395"/>
    <w:rsid w:val="5BC22509"/>
    <w:rsid w:val="62170477"/>
    <w:rsid w:val="6A450290"/>
    <w:rsid w:val="7BAC2BE5"/>
    <w:rsid w:val="7FE146E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F44054"/>
    <w:pPr>
      <w:tabs>
        <w:tab w:val="center" w:pos="4153"/>
        <w:tab w:val="right" w:pos="8306"/>
      </w:tabs>
      <w:snapToGrid w:val="0"/>
      <w:jc w:val="left"/>
    </w:pPr>
    <w:rPr>
      <w:sz w:val="18"/>
      <w:szCs w:val="18"/>
    </w:rPr>
  </w:style>
  <w:style w:type="paragraph" w:styleId="a4">
    <w:name w:val="header"/>
    <w:basedOn w:val="a"/>
    <w:link w:val="Char0"/>
    <w:uiPriority w:val="99"/>
    <w:semiHidden/>
    <w:qFormat/>
    <w:rsid w:val="00F440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locked/>
    <w:rsid w:val="00F44054"/>
    <w:rPr>
      <w:rFonts w:cs="Times New Roman"/>
      <w:sz w:val="18"/>
      <w:szCs w:val="18"/>
    </w:rPr>
  </w:style>
  <w:style w:type="character" w:customStyle="1" w:styleId="Char">
    <w:name w:val="页脚 Char"/>
    <w:basedOn w:val="a0"/>
    <w:link w:val="a3"/>
    <w:uiPriority w:val="99"/>
    <w:semiHidden/>
    <w:qFormat/>
    <w:locked/>
    <w:rsid w:val="00F44054"/>
    <w:rPr>
      <w:rFonts w:cs="Times New Roman"/>
      <w:sz w:val="18"/>
      <w:szCs w:val="18"/>
    </w:rPr>
  </w:style>
  <w:style w:type="character" w:customStyle="1" w:styleId="font16">
    <w:name w:val="font16"/>
    <w:basedOn w:val="a0"/>
    <w:uiPriority w:val="99"/>
    <w:qFormat/>
    <w:rsid w:val="00F44054"/>
    <w:rPr>
      <w:rFonts w:cs="Times New Roman"/>
    </w:rPr>
  </w:style>
</w:styles>
</file>

<file path=word/webSettings.xml><?xml version="1.0" encoding="utf-8"?>
<w:webSettings xmlns:r="http://schemas.openxmlformats.org/officeDocument/2006/relationships" xmlns:w="http://schemas.openxmlformats.org/wordprocessingml/2006/main">
  <w:divs>
    <w:div w:id="145740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2484</Words>
  <Characters>471</Characters>
  <Application>Microsoft Office Word</Application>
  <DocSecurity>0</DocSecurity>
  <Lines>3</Lines>
  <Paragraphs>5</Paragraphs>
  <ScaleCrop>false</ScaleCrop>
  <Company>微软公司</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18</cp:revision>
  <dcterms:created xsi:type="dcterms:W3CDTF">2016-04-26T05:55:00Z</dcterms:created>
  <dcterms:modified xsi:type="dcterms:W3CDTF">2017-04-26T08:39:00Z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